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D978C" w14:textId="27A1D3AB" w:rsidR="00AA43FE" w:rsidRDefault="00564BCB">
      <w:r>
        <w:t>CERTIFICATIONS AND APPROVALS • Pipes conform to IS 4985</w:t>
      </w:r>
      <w:r w:rsidR="00110649">
        <w:t xml:space="preserve">:2021 </w:t>
      </w:r>
      <w:r>
        <w:t xml:space="preserve">(Bureau of Indian Standards• </w:t>
      </w:r>
    </w:p>
    <w:p w14:paraId="736ED401" w14:textId="4F663B32" w:rsidR="00587FC2" w:rsidRDefault="00564BCB">
      <w:r>
        <w:t>Approved and tested by Central Institute of Plastics Engineering and Technology.</w:t>
      </w:r>
    </w:p>
    <w:p w14:paraId="44A15A09" w14:textId="2EB8F184" w:rsidR="00564BCB" w:rsidRDefault="00564BCB">
      <w:r>
        <w:t>FEATURES AND BENEFITS.</w:t>
      </w:r>
    </w:p>
    <w:p w14:paraId="52E637C2" w14:textId="0898E444" w:rsidR="00564BCB" w:rsidRDefault="00564BCB">
      <w:r>
        <w:t>Available in standard lengths of 3, 5 &amp; 6 meters</w:t>
      </w:r>
    </w:p>
    <w:p w14:paraId="3E2ADDDC" w14:textId="1479A113" w:rsidR="00564BCB" w:rsidRDefault="00564BCB">
      <w:r>
        <w:t xml:space="preserve">Lower installation </w:t>
      </w:r>
      <w:r w:rsidR="00AA43FE">
        <w:t>ti</w:t>
      </w:r>
      <w:r>
        <w:t>me and cost</w:t>
      </w:r>
    </w:p>
    <w:p w14:paraId="5F3C76A5" w14:textId="647E079A" w:rsidR="00564BCB" w:rsidRDefault="00564BCB">
      <w:r>
        <w:t>Stringent quality control</w:t>
      </w:r>
    </w:p>
    <w:p w14:paraId="45327CB4" w14:textId="2889F419" w:rsidR="00564BCB" w:rsidRDefault="00AA43FE">
      <w:proofErr w:type="spellStart"/>
      <w:r>
        <w:t>Selfit</w:t>
      </w:r>
      <w:proofErr w:type="spellEnd"/>
      <w:r>
        <w:t xml:space="preserve"> sockets</w:t>
      </w:r>
      <w:r w:rsidR="00564BCB">
        <w:t xml:space="preserve"> are made with high precision on specially developed machines</w:t>
      </w:r>
    </w:p>
    <w:p w14:paraId="233E3D0F" w14:textId="35E8CEA6" w:rsidR="00564BCB" w:rsidRDefault="00564BCB">
      <w:r>
        <w:t>Reduced inventory- as the use of couplers is eliminated</w:t>
      </w:r>
    </w:p>
    <w:p w14:paraId="73C1F3CF" w14:textId="36DD8C6C" w:rsidR="00564BCB" w:rsidRDefault="00AA43FE">
      <w:r>
        <w:t>Substantial savings</w:t>
      </w:r>
      <w:r w:rsidR="00564BCB">
        <w:t xml:space="preserve"> in labour costs due to reduced number of joints</w:t>
      </w:r>
    </w:p>
    <w:p w14:paraId="6D354CE8" w14:textId="7D115147" w:rsidR="00564BCB" w:rsidRDefault="00564BCB">
      <w:r>
        <w:t>Excellent flow character</w:t>
      </w:r>
      <w:r w:rsidR="00AA43FE">
        <w:t>istics</w:t>
      </w:r>
    </w:p>
    <w:p w14:paraId="6C1D67A4" w14:textId="10E1F321" w:rsidR="00564BCB" w:rsidRDefault="00564BCB">
      <w:r>
        <w:t>Smooth inner walls minimize fri</w:t>
      </w:r>
      <w:r w:rsidR="00AA43FE">
        <w:t>ctional</w:t>
      </w:r>
      <w:r>
        <w:t xml:space="preserve"> losses and scaling due to precipi</w:t>
      </w:r>
      <w:r w:rsidR="00AA43FE">
        <w:t>tation</w:t>
      </w:r>
    </w:p>
    <w:p w14:paraId="14A01450" w14:textId="7E7641B8" w:rsidR="00564BCB" w:rsidRDefault="00564BCB">
      <w:r>
        <w:t>Non-rea</w:t>
      </w:r>
      <w:r w:rsidR="00AA43FE">
        <w:t>ctive</w:t>
      </w:r>
      <w:r>
        <w:t xml:space="preserve"> to acids, alkalis, effluents, salt, and minerals</w:t>
      </w:r>
    </w:p>
    <w:p w14:paraId="6A711D9B" w14:textId="26919DA3" w:rsidR="00564BCB" w:rsidRDefault="00564BCB">
      <w:pPr>
        <w:rPr>
          <w:rFonts w:ascii="Aptos" w:hAnsi="Aptos" w:cs="Aptos"/>
        </w:rPr>
      </w:pPr>
      <w:r>
        <w:t xml:space="preserve">Increased product life as these pipes are free from weaknesses caused by </w:t>
      </w:r>
      <w:r w:rsidR="00AA43FE">
        <w:t>scaling,</w:t>
      </w:r>
      <w:r>
        <w:t xml:space="preserve"> rus</w:t>
      </w:r>
      <w:r w:rsidR="00AA43FE">
        <w:rPr>
          <w:rFonts w:ascii="Aptos" w:hAnsi="Aptos" w:cs="Aptos"/>
        </w:rPr>
        <w:t>ting</w:t>
      </w:r>
      <w:r>
        <w:t>, weathering and chemical ac</w:t>
      </w:r>
      <w:r w:rsidR="00AA43FE">
        <w:rPr>
          <w:rFonts w:ascii="Aptos" w:hAnsi="Aptos" w:cs="Aptos"/>
        </w:rPr>
        <w:t>tion</w:t>
      </w:r>
    </w:p>
    <w:p w14:paraId="46AB3B12" w14:textId="155F84A5" w:rsidR="00AA43FE" w:rsidRDefault="00AA43FE">
      <w:r>
        <w:t>Facilitates faster installation enabling immediate pressure tes</w:t>
      </w:r>
      <w:r>
        <w:rPr>
          <w:rFonts w:ascii="Aptos" w:hAnsi="Aptos" w:cs="Aptos"/>
        </w:rPr>
        <w:t xml:space="preserve">ting </w:t>
      </w:r>
      <w:r>
        <w:t>and commissioning</w:t>
      </w:r>
    </w:p>
    <w:p w14:paraId="6BF6660B" w14:textId="0F034630" w:rsidR="00AA43FE" w:rsidRDefault="00AA43FE">
      <w:r>
        <w:t>Extended product life due to corrosion and rust resistance</w:t>
      </w:r>
    </w:p>
    <w:p w14:paraId="45921799" w14:textId="6F65EF67" w:rsidR="00AA43FE" w:rsidRDefault="00AA43FE">
      <w:r>
        <w:t>Stringent quality control</w:t>
      </w:r>
    </w:p>
    <w:p w14:paraId="3C44A91C" w14:textId="3542ECCC" w:rsidR="00AA43FE" w:rsidRDefault="00AA43FE">
      <w:r>
        <w:t>Convenient and easy installa</w:t>
      </w:r>
      <w:r>
        <w:rPr>
          <w:rFonts w:ascii="Aptos" w:hAnsi="Aptos" w:cs="Aptos"/>
        </w:rPr>
        <w:t>tion</w:t>
      </w:r>
    </w:p>
    <w:p w14:paraId="7E11B64C" w14:textId="618EB184" w:rsidR="00AA43FE" w:rsidRDefault="00AA43FE">
      <w:r>
        <w:t>APPLICATIONS.</w:t>
      </w:r>
    </w:p>
    <w:p w14:paraId="1B6585A5" w14:textId="51442C83" w:rsidR="00AA43FE" w:rsidRDefault="00AA43FE">
      <w:r>
        <w:t>PVC-U pipes are used for efficient transportation of water in agriculture and allied applica</w:t>
      </w:r>
      <w:r>
        <w:rPr>
          <w:rFonts w:ascii="Aptos" w:hAnsi="Aptos" w:cs="Aptos"/>
        </w:rPr>
        <w:t xml:space="preserve">tions </w:t>
      </w:r>
      <w:r>
        <w:t>such as</w:t>
      </w:r>
    </w:p>
    <w:p w14:paraId="383B5D99" w14:textId="51BA58CA" w:rsidR="00AA43FE" w:rsidRDefault="00AA43FE">
      <w:r>
        <w:t xml:space="preserve">Irrigtionchemes </w:t>
      </w:r>
    </w:p>
    <w:p w14:paraId="24A5CC7D" w14:textId="77777777" w:rsidR="00AA43FE" w:rsidRDefault="00AA43FE">
      <w:r>
        <w:t xml:space="preserve">Biogas plants </w:t>
      </w:r>
    </w:p>
    <w:p w14:paraId="072ED929" w14:textId="77777777" w:rsidR="00AA43FE" w:rsidRDefault="00AA43FE">
      <w:r>
        <w:t xml:space="preserve">Potable water supply lines </w:t>
      </w:r>
    </w:p>
    <w:p w14:paraId="10A88499" w14:textId="488C23E5" w:rsidR="00AA43FE" w:rsidRDefault="00AA43FE">
      <w:r>
        <w:t>Main lines for sprinkler and drip irrigation</w:t>
      </w:r>
    </w:p>
    <w:p w14:paraId="5C20DCC8" w14:textId="73C2BBB8" w:rsidR="00AA43FE" w:rsidRDefault="00AA43FE">
      <w:r>
        <w:t xml:space="preserve"> Rising main and distribu</w:t>
      </w:r>
      <w:r>
        <w:rPr>
          <w:rFonts w:ascii="Aptos" w:hAnsi="Aptos" w:cs="Aptos"/>
        </w:rPr>
        <w:t>e</w:t>
      </w:r>
      <w:r>
        <w:t xml:space="preserve">nd lines </w:t>
      </w:r>
    </w:p>
    <w:p w14:paraId="4F5F6AE2" w14:textId="0C706BFC" w:rsidR="00AA43FE" w:rsidRDefault="00AA43FE">
      <w:r>
        <w:t>Household.</w:t>
      </w:r>
    </w:p>
    <w:p w14:paraId="198FCDBD" w14:textId="137D692A" w:rsidR="00DD7723" w:rsidRDefault="00914647">
      <w:r>
        <w:lastRenderedPageBreak/>
        <w:t>*As the usage temperature increases, the strength of the pipes reduces along with the working pressure.</w:t>
      </w:r>
    </w:p>
    <w:p w14:paraId="5209FD79" w14:textId="3F2595A5" w:rsidR="00914647" w:rsidRDefault="00914647">
      <w:r>
        <w:t xml:space="preserve">Batch </w:t>
      </w:r>
      <w:proofErr w:type="gramStart"/>
      <w:r>
        <w:t>No:-</w:t>
      </w:r>
      <w:proofErr w:type="gramEnd"/>
    </w:p>
    <w:tbl>
      <w:tblPr>
        <w:tblStyle w:val="TableGrid"/>
        <w:tblpPr w:leftFromText="180" w:rightFromText="180" w:vertAnchor="text" w:horzAnchor="margin" w:tblpY="133"/>
        <w:tblW w:w="9016" w:type="dxa"/>
        <w:tblLook w:val="04A0" w:firstRow="1" w:lastRow="0" w:firstColumn="1" w:lastColumn="0" w:noHBand="0" w:noVBand="1"/>
      </w:tblPr>
      <w:tblGrid>
        <w:gridCol w:w="1803"/>
        <w:gridCol w:w="1803"/>
        <w:gridCol w:w="1803"/>
        <w:gridCol w:w="1803"/>
        <w:gridCol w:w="1804"/>
      </w:tblGrid>
      <w:tr w:rsidR="00914647" w14:paraId="0D48F132" w14:textId="77777777" w:rsidTr="00914647">
        <w:tc>
          <w:tcPr>
            <w:tcW w:w="1803" w:type="dxa"/>
          </w:tcPr>
          <w:p w14:paraId="58CBDD25" w14:textId="77777777" w:rsidR="00914647" w:rsidRDefault="00914647" w:rsidP="00914647">
            <w:pPr>
              <w:jc w:val="center"/>
              <w:rPr>
                <w:lang w:val="en-US"/>
              </w:rPr>
            </w:pPr>
            <w:r>
              <w:rPr>
                <w:lang w:val="en-US"/>
              </w:rPr>
              <w:t>Year</w:t>
            </w:r>
          </w:p>
        </w:tc>
        <w:tc>
          <w:tcPr>
            <w:tcW w:w="1803" w:type="dxa"/>
          </w:tcPr>
          <w:p w14:paraId="1FEFB1E1" w14:textId="333F3472" w:rsidR="00914647" w:rsidRDefault="00914647" w:rsidP="00914647">
            <w:pPr>
              <w:rPr>
                <w:lang w:val="en-US"/>
              </w:rPr>
            </w:pPr>
            <w:r>
              <w:rPr>
                <w:lang w:val="en-US"/>
              </w:rPr>
              <w:t xml:space="preserve">      Month</w:t>
            </w:r>
          </w:p>
        </w:tc>
        <w:tc>
          <w:tcPr>
            <w:tcW w:w="1803" w:type="dxa"/>
          </w:tcPr>
          <w:p w14:paraId="4987CB9F" w14:textId="016521B5" w:rsidR="00914647" w:rsidRDefault="00914647" w:rsidP="00914647">
            <w:pPr>
              <w:rPr>
                <w:lang w:val="en-US"/>
              </w:rPr>
            </w:pPr>
            <w:r>
              <w:rPr>
                <w:lang w:val="en-US"/>
              </w:rPr>
              <w:t xml:space="preserve">       Day</w:t>
            </w:r>
          </w:p>
        </w:tc>
        <w:tc>
          <w:tcPr>
            <w:tcW w:w="1803" w:type="dxa"/>
          </w:tcPr>
          <w:p w14:paraId="799B6627" w14:textId="1655602E" w:rsidR="00914647" w:rsidRDefault="00914647" w:rsidP="00914647">
            <w:pPr>
              <w:rPr>
                <w:lang w:val="en-US"/>
              </w:rPr>
            </w:pPr>
            <w:r>
              <w:rPr>
                <w:lang w:val="en-US"/>
              </w:rPr>
              <w:t xml:space="preserve">      </w:t>
            </w:r>
            <w:proofErr w:type="spellStart"/>
            <w:r>
              <w:rPr>
                <w:lang w:val="en-US"/>
              </w:rPr>
              <w:t>Mc.No</w:t>
            </w:r>
            <w:proofErr w:type="spellEnd"/>
          </w:p>
        </w:tc>
        <w:tc>
          <w:tcPr>
            <w:tcW w:w="1804" w:type="dxa"/>
          </w:tcPr>
          <w:p w14:paraId="59AAECBD" w14:textId="1230FE5F" w:rsidR="00914647" w:rsidRDefault="00914647" w:rsidP="00914647">
            <w:pPr>
              <w:rPr>
                <w:lang w:val="en-US"/>
              </w:rPr>
            </w:pPr>
            <w:r>
              <w:rPr>
                <w:lang w:val="en-US"/>
              </w:rPr>
              <w:t xml:space="preserve">        Shift</w:t>
            </w:r>
          </w:p>
        </w:tc>
      </w:tr>
      <w:tr w:rsidR="00914647" w14:paraId="44C0CEAA" w14:textId="77777777" w:rsidTr="00914647">
        <w:trPr>
          <w:trHeight w:val="261"/>
        </w:trPr>
        <w:tc>
          <w:tcPr>
            <w:tcW w:w="1803" w:type="dxa"/>
          </w:tcPr>
          <w:p w14:paraId="4259B92C" w14:textId="2D340EE7" w:rsidR="00914647" w:rsidRDefault="00914647" w:rsidP="00914647">
            <w:pPr>
              <w:rPr>
                <w:lang w:val="en-US"/>
              </w:rPr>
            </w:pPr>
            <w:r>
              <w:rPr>
                <w:lang w:val="en-US"/>
              </w:rPr>
              <w:t xml:space="preserve">            </w:t>
            </w:r>
            <w:proofErr w:type="spellStart"/>
            <w:r>
              <w:rPr>
                <w:lang w:val="en-US"/>
              </w:rPr>
              <w:t>xxxx</w:t>
            </w:r>
            <w:proofErr w:type="spellEnd"/>
          </w:p>
        </w:tc>
        <w:tc>
          <w:tcPr>
            <w:tcW w:w="1803" w:type="dxa"/>
          </w:tcPr>
          <w:p w14:paraId="072194B2" w14:textId="1A560DC6" w:rsidR="00914647" w:rsidRDefault="00914647" w:rsidP="00914647">
            <w:pPr>
              <w:rPr>
                <w:lang w:val="en-US"/>
              </w:rPr>
            </w:pPr>
            <w:r>
              <w:rPr>
                <w:lang w:val="en-US"/>
              </w:rPr>
              <w:t xml:space="preserve">          xx</w:t>
            </w:r>
          </w:p>
        </w:tc>
        <w:tc>
          <w:tcPr>
            <w:tcW w:w="1803" w:type="dxa"/>
          </w:tcPr>
          <w:p w14:paraId="2E521D9F" w14:textId="545869F1" w:rsidR="00914647" w:rsidRDefault="00914647" w:rsidP="00914647">
            <w:pPr>
              <w:rPr>
                <w:lang w:val="en-US"/>
              </w:rPr>
            </w:pPr>
            <w:r>
              <w:rPr>
                <w:lang w:val="en-US"/>
              </w:rPr>
              <w:t xml:space="preserve">         xx</w:t>
            </w:r>
          </w:p>
        </w:tc>
        <w:tc>
          <w:tcPr>
            <w:tcW w:w="1803" w:type="dxa"/>
          </w:tcPr>
          <w:p w14:paraId="1F473601" w14:textId="601ECB94" w:rsidR="00914647" w:rsidRDefault="00914647" w:rsidP="00914647">
            <w:pPr>
              <w:rPr>
                <w:lang w:val="en-US"/>
              </w:rPr>
            </w:pPr>
            <w:r>
              <w:rPr>
                <w:lang w:val="en-US"/>
              </w:rPr>
              <w:t xml:space="preserve">         xxx</w:t>
            </w:r>
          </w:p>
        </w:tc>
        <w:tc>
          <w:tcPr>
            <w:tcW w:w="1804" w:type="dxa"/>
          </w:tcPr>
          <w:p w14:paraId="09EF84A8" w14:textId="2DACBEF0" w:rsidR="00914647" w:rsidRDefault="00914647" w:rsidP="00914647">
            <w:pPr>
              <w:rPr>
                <w:lang w:val="en-US"/>
              </w:rPr>
            </w:pPr>
            <w:r>
              <w:rPr>
                <w:lang w:val="en-US"/>
              </w:rPr>
              <w:t xml:space="preserve">            x</w:t>
            </w:r>
          </w:p>
        </w:tc>
      </w:tr>
    </w:tbl>
    <w:p w14:paraId="051FC9C1" w14:textId="77777777" w:rsidR="00110649" w:rsidRDefault="00110649"/>
    <w:p w14:paraId="7ACC5F7C" w14:textId="26264F6C" w:rsidR="00DD7723" w:rsidRDefault="00110649">
      <w:r>
        <w:t>For Example, the Batch number of pipes produced on Mc No: 20 on 1</w:t>
      </w:r>
      <w:r w:rsidRPr="00110649">
        <w:rPr>
          <w:vertAlign w:val="superscript"/>
        </w:rPr>
        <w:t>st</w:t>
      </w:r>
      <w:r>
        <w:t xml:space="preserve"> June 2021 in the 1</w:t>
      </w:r>
      <w:proofErr w:type="gramStart"/>
      <w:r w:rsidRPr="00110649">
        <w:rPr>
          <w:vertAlign w:val="superscript"/>
        </w:rPr>
        <w:t>st</w:t>
      </w:r>
      <w:r>
        <w:t xml:space="preserve">  Shift</w:t>
      </w:r>
      <w:proofErr w:type="gramEnd"/>
      <w:r>
        <w:t xml:space="preserve"> will be 20210601201.</w:t>
      </w:r>
    </w:p>
    <w:p w14:paraId="7B4CD75E" w14:textId="35EDEB68" w:rsidR="002C1392" w:rsidRDefault="002C1392">
      <w:r>
        <w:t xml:space="preserve">1. India’s First Anti-Microbial Pipes: Prevents algae, spores, and fungus growth for cleaner water </w:t>
      </w:r>
    </w:p>
    <w:p w14:paraId="6DFCE794" w14:textId="77777777" w:rsidR="002C1392" w:rsidRDefault="002C1392">
      <w:r>
        <w:t xml:space="preserve">2. Lead-Free Safety: Made with a non-toxic, lead-free compound, safe for drinking water 3. Precision Installation: Unique self-alignment marks for flawless fitting and secure wall finishes </w:t>
      </w:r>
    </w:p>
    <w:p w14:paraId="50A67F42" w14:textId="4DEF3CD0" w:rsidR="00DD7723" w:rsidRDefault="002C1392">
      <w:r>
        <w:t>4. Fire Resistant: Self-extinguishing material ensures added safety</w:t>
      </w:r>
    </w:p>
    <w:p w14:paraId="643F3522" w14:textId="77777777" w:rsidR="00190437" w:rsidRDefault="00190437"/>
    <w:p w14:paraId="06D91E5F" w14:textId="77777777" w:rsidR="00190437" w:rsidRDefault="00190437"/>
    <w:p w14:paraId="00C95FF3" w14:textId="77777777" w:rsidR="00190437" w:rsidRDefault="00190437"/>
    <w:p w14:paraId="6F4BEC45" w14:textId="77777777" w:rsidR="00190437" w:rsidRDefault="00190437"/>
    <w:p w14:paraId="14621754" w14:textId="77777777" w:rsidR="00190437" w:rsidRPr="00190437" w:rsidRDefault="00190437" w:rsidP="00190437">
      <w:pPr>
        <w:spacing w:after="0" w:line="240" w:lineRule="auto"/>
        <w:outlineLvl w:val="0"/>
        <w:rPr>
          <w:rFonts w:ascii="Poppins" w:eastAsia="Times New Roman" w:hAnsi="Poppins" w:cs="Poppins"/>
          <w:b/>
          <w:bCs/>
          <w:color w:val="1A202C"/>
          <w:kern w:val="36"/>
          <w:sz w:val="48"/>
          <w:szCs w:val="48"/>
          <w:lang w:eastAsia="en-IN"/>
          <w14:ligatures w14:val="none"/>
        </w:rPr>
      </w:pPr>
      <w:r w:rsidRPr="00190437">
        <w:rPr>
          <w:rFonts w:ascii="Poppins" w:eastAsia="Times New Roman" w:hAnsi="Poppins" w:cs="Poppins"/>
          <w:b/>
          <w:bCs/>
          <w:color w:val="1A202C"/>
          <w:kern w:val="36"/>
          <w:sz w:val="48"/>
          <w:szCs w:val="48"/>
          <w:lang w:eastAsia="en-IN"/>
          <w14:ligatures w14:val="none"/>
        </w:rPr>
        <w:t>What is PVC Pipe? Meaning, Uses, and Applications Explained</w:t>
      </w:r>
    </w:p>
    <w:p w14:paraId="1225A7FE" w14:textId="371C53E5" w:rsidR="00190437" w:rsidRPr="00190437" w:rsidRDefault="00190437" w:rsidP="00190437">
      <w:pPr>
        <w:spacing w:after="0" w:line="240" w:lineRule="auto"/>
        <w:rPr>
          <w:rFonts w:ascii="Times New Roman" w:eastAsia="Times New Roman" w:hAnsi="Times New Roman" w:cs="Times New Roman"/>
          <w:kern w:val="0"/>
          <w:sz w:val="20"/>
          <w:szCs w:val="20"/>
          <w:lang w:eastAsia="en-IN"/>
          <w14:ligatures w14:val="none"/>
        </w:rPr>
      </w:pPr>
    </w:p>
    <w:p w14:paraId="49AA70C6" w14:textId="1E9C94C5" w:rsidR="00190437" w:rsidRPr="00190437" w:rsidRDefault="00190437" w:rsidP="00190437">
      <w:pPr>
        <w:shd w:val="clear" w:color="auto" w:fill="FFFFFF"/>
        <w:spacing w:after="120" w:line="240" w:lineRule="auto"/>
        <w:outlineLvl w:val="1"/>
        <w:rPr>
          <w:rFonts w:ascii="Poppins" w:eastAsia="Times New Roman" w:hAnsi="Poppins" w:cs="Poppins"/>
          <w:color w:val="1A202C"/>
          <w:kern w:val="0"/>
          <w:sz w:val="39"/>
          <w:szCs w:val="39"/>
          <w:lang w:eastAsia="en-IN"/>
          <w14:ligatures w14:val="none"/>
        </w:rPr>
      </w:pPr>
      <w:r w:rsidRPr="00190437">
        <w:rPr>
          <w:rFonts w:ascii="Poppins" w:eastAsia="Times New Roman" w:hAnsi="Poppins" w:cs="Poppins"/>
          <w:color w:val="1A202C"/>
          <w:kern w:val="0"/>
          <w:sz w:val="39"/>
          <w:szCs w:val="39"/>
          <w:lang w:eastAsia="en-IN"/>
          <w14:ligatures w14:val="none"/>
        </w:rPr>
        <w:t>Introduction</w:t>
      </w:r>
      <w:r w:rsidR="00257A0C">
        <w:rPr>
          <w:rFonts w:ascii="Poppins" w:eastAsia="Times New Roman" w:hAnsi="Poppins" w:cs="Poppins"/>
          <w:color w:val="1A202C"/>
          <w:kern w:val="0"/>
          <w:sz w:val="39"/>
          <w:szCs w:val="39"/>
          <w:lang w:eastAsia="en-IN"/>
          <w14:ligatures w14:val="none"/>
        </w:rPr>
        <w:t>.</w:t>
      </w:r>
    </w:p>
    <w:p w14:paraId="2AB529EF"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PVC pipes are among the most widely used piping solutions in modern construction, plumbing, agriculture, and industrial systems. From residential water supply lines to large-scale infrastructure projects, PVC pipes have become the preferred choice because of their durability, cost-effectiveness, and versatility.</w:t>
      </w:r>
    </w:p>
    <w:p w14:paraId="03166CAD"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 xml:space="preserve">In this guide, we’ll explain </w:t>
      </w:r>
      <w:r w:rsidRPr="00190437">
        <w:rPr>
          <w:rFonts w:ascii="Poppins" w:eastAsia="Times New Roman" w:hAnsi="Poppins" w:cs="Poppins"/>
          <w:b/>
          <w:bCs/>
          <w:color w:val="2D3748"/>
          <w:kern w:val="0"/>
          <w:sz w:val="26"/>
          <w:szCs w:val="26"/>
          <w:lang w:eastAsia="en-IN"/>
          <w14:ligatures w14:val="none"/>
        </w:rPr>
        <w:t>what PVC pipe is</w:t>
      </w:r>
      <w:r w:rsidRPr="00190437">
        <w:rPr>
          <w:rFonts w:ascii="Poppins" w:eastAsia="Times New Roman" w:hAnsi="Poppins" w:cs="Poppins"/>
          <w:color w:val="2D3748"/>
          <w:kern w:val="0"/>
          <w:sz w:val="26"/>
          <w:szCs w:val="26"/>
          <w:lang w:eastAsia="en-IN"/>
          <w14:ligatures w14:val="none"/>
        </w:rPr>
        <w:t>, its meaning, key uses, major applications, and the reasons behind its growing popularity across industries.</w:t>
      </w:r>
    </w:p>
    <w:p w14:paraId="0E53DAD4"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lastRenderedPageBreak/>
        <w:t>What Is PVC Pipe?</w:t>
      </w:r>
    </w:p>
    <w:p w14:paraId="41FEB06A"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 xml:space="preserve">PVC pipe is a type of plastic pipe made from </w:t>
      </w:r>
      <w:r w:rsidRPr="00190437">
        <w:rPr>
          <w:rFonts w:ascii="Poppins" w:eastAsia="Times New Roman" w:hAnsi="Poppins" w:cs="Poppins"/>
          <w:b/>
          <w:bCs/>
          <w:color w:val="2D3748"/>
          <w:kern w:val="0"/>
          <w:sz w:val="26"/>
          <w:szCs w:val="26"/>
          <w:lang w:eastAsia="en-IN"/>
          <w14:ligatures w14:val="none"/>
        </w:rPr>
        <w:t>Polyvinyl Chloride (PVC)</w:t>
      </w:r>
      <w:r w:rsidRPr="00190437">
        <w:rPr>
          <w:rFonts w:ascii="Poppins" w:eastAsia="Times New Roman" w:hAnsi="Poppins" w:cs="Poppins"/>
          <w:color w:val="2D3748"/>
          <w:kern w:val="0"/>
          <w:sz w:val="26"/>
          <w:szCs w:val="26"/>
          <w:lang w:eastAsia="en-IN"/>
          <w14:ligatures w14:val="none"/>
        </w:rPr>
        <w:t>, a synthetic polymer produced from petroleum and salt. It is rigid, lightweight, and highly resistant to corrosion, making it an ideal material for transporting water and other fluids safely and efficiently.</w:t>
      </w:r>
    </w:p>
    <w:p w14:paraId="62C2A23B"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PVC piping systems are available in a variety of sizes, wall thicknesses, and pressure ratings to meet residential, commercial, agricultural, and industrial requirements.</w:t>
      </w:r>
    </w:p>
    <w:p w14:paraId="5FD69576"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t>PVC Pipe Meaning</w:t>
      </w:r>
    </w:p>
    <w:p w14:paraId="4630BC83"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 xml:space="preserve">The term </w:t>
      </w:r>
      <w:r w:rsidRPr="00190437">
        <w:rPr>
          <w:rFonts w:ascii="Poppins" w:eastAsia="Times New Roman" w:hAnsi="Poppins" w:cs="Poppins"/>
          <w:b/>
          <w:bCs/>
          <w:color w:val="2D3748"/>
          <w:kern w:val="0"/>
          <w:sz w:val="26"/>
          <w:szCs w:val="26"/>
          <w:lang w:eastAsia="en-IN"/>
          <w14:ligatures w14:val="none"/>
        </w:rPr>
        <w:t>PVC pipe</w:t>
      </w:r>
      <w:r w:rsidRPr="00190437">
        <w:rPr>
          <w:rFonts w:ascii="Poppins" w:eastAsia="Times New Roman" w:hAnsi="Poppins" w:cs="Poppins"/>
          <w:color w:val="2D3748"/>
          <w:kern w:val="0"/>
          <w:sz w:val="26"/>
          <w:szCs w:val="26"/>
          <w:lang w:eastAsia="en-IN"/>
          <w14:ligatures w14:val="none"/>
        </w:rPr>
        <w:t xml:space="preserve"> refers to pipes manufactured from polyvinyl chloride material and designed primarily for fluid transportation, drainage, and structural support applications. Unlike metal pipes, </w:t>
      </w:r>
      <w:hyperlink r:id="rId7" w:tgtFrame="_blank" w:history="1">
        <w:r w:rsidRPr="00190437">
          <w:rPr>
            <w:rFonts w:ascii="Poppins" w:eastAsia="Times New Roman" w:hAnsi="Poppins" w:cs="Poppins"/>
            <w:b/>
            <w:bCs/>
            <w:color w:val="2B6CB0"/>
            <w:kern w:val="0"/>
            <w:sz w:val="26"/>
            <w:szCs w:val="26"/>
            <w:lang w:eastAsia="en-IN"/>
            <w14:ligatures w14:val="none"/>
          </w:rPr>
          <w:t>PVC pipes</w:t>
        </w:r>
      </w:hyperlink>
      <w:r w:rsidRPr="00190437">
        <w:rPr>
          <w:rFonts w:ascii="Poppins" w:eastAsia="Times New Roman" w:hAnsi="Poppins" w:cs="Poppins"/>
          <w:color w:val="2D3748"/>
          <w:kern w:val="0"/>
          <w:sz w:val="26"/>
          <w:szCs w:val="26"/>
          <w:lang w:eastAsia="en-IN"/>
          <w14:ligatures w14:val="none"/>
        </w:rPr>
        <w:t> do not rust, scale, or corrode over time, ensuring dependable long-term performance with minimal maintenance.</w:t>
      </w:r>
    </w:p>
    <w:p w14:paraId="56BCD5F7"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Key characteristics of PVC pipes include:</w:t>
      </w:r>
    </w:p>
    <w:p w14:paraId="25693F8C" w14:textId="77777777" w:rsidR="00190437" w:rsidRPr="00190437" w:rsidRDefault="00190437" w:rsidP="00190437">
      <w:pPr>
        <w:numPr>
          <w:ilvl w:val="0"/>
          <w:numId w:val="1"/>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Smooth inner surface for efficient flow</w:t>
      </w:r>
    </w:p>
    <w:p w14:paraId="51B79707" w14:textId="77777777" w:rsidR="00190437" w:rsidRPr="00190437" w:rsidRDefault="00190437" w:rsidP="00190437">
      <w:pPr>
        <w:numPr>
          <w:ilvl w:val="0"/>
          <w:numId w:val="1"/>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High hydraulic performance</w:t>
      </w:r>
    </w:p>
    <w:p w14:paraId="0B29D817" w14:textId="77777777" w:rsidR="00190437" w:rsidRPr="00190437" w:rsidRDefault="00190437" w:rsidP="00190437">
      <w:pPr>
        <w:numPr>
          <w:ilvl w:val="0"/>
          <w:numId w:val="1"/>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Excellent chemical resistance</w:t>
      </w:r>
    </w:p>
    <w:p w14:paraId="5F539716" w14:textId="77777777" w:rsidR="00190437" w:rsidRPr="00190437" w:rsidRDefault="00190437" w:rsidP="00190437">
      <w:pPr>
        <w:numPr>
          <w:ilvl w:val="0"/>
          <w:numId w:val="1"/>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Long service life</w:t>
      </w:r>
    </w:p>
    <w:p w14:paraId="24D811B1" w14:textId="77777777" w:rsidR="00190437" w:rsidRPr="00190437" w:rsidRDefault="00190437" w:rsidP="00190437">
      <w:pPr>
        <w:numPr>
          <w:ilvl w:val="0"/>
          <w:numId w:val="1"/>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Low maintenance requirements</w:t>
      </w:r>
    </w:p>
    <w:p w14:paraId="102B7FF5"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t>Key Properties of PVC Pipes</w:t>
      </w:r>
    </w:p>
    <w:p w14:paraId="6FD88682" w14:textId="77777777" w:rsidR="00190437" w:rsidRPr="00190437" w:rsidRDefault="00190437" w:rsidP="00190437">
      <w:pPr>
        <w:shd w:val="clear" w:color="auto" w:fill="FFFFFF"/>
        <w:spacing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1. Lightweight and Easy to Install</w:t>
      </w:r>
    </w:p>
    <w:p w14:paraId="60AD2562"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PVC pipes are significantly lighter than metal alternatives, reducing transportation costs and simplifying installation for contractors and homeowners.</w:t>
      </w:r>
    </w:p>
    <w:p w14:paraId="6D7FF9B0"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lastRenderedPageBreak/>
        <w:t>2. Corrosion and Chemical Resistance</w:t>
      </w:r>
    </w:p>
    <w:p w14:paraId="619AD404"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They resist acids, alkalis, salts, and many chemicals, making them suitable for wastewater systems and industrial applications.</w:t>
      </w:r>
    </w:p>
    <w:p w14:paraId="0BC479B2"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3. Long Service Life</w:t>
      </w:r>
    </w:p>
    <w:p w14:paraId="0B7D45C8"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With proper installation and operating conditions, PVC pipes can deliver reliable performance for more than 50 years.</w:t>
      </w:r>
    </w:p>
    <w:p w14:paraId="5FEAD243"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4. Smooth Internal Surface</w:t>
      </w:r>
    </w:p>
    <w:p w14:paraId="4E912E8E"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The smooth bore minimizes friction losses, improves flow efficiency, and helps prevent blockages.</w:t>
      </w:r>
    </w:p>
    <w:p w14:paraId="32B3CBBD"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5. Cost-Effective Solution</w:t>
      </w:r>
    </w:p>
    <w:p w14:paraId="369BD672"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PVC pipes are generally more affordable than many traditional piping materials and require less maintenance throughout their lifespan.</w:t>
      </w:r>
    </w:p>
    <w:p w14:paraId="137EA384"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t>Types of PVC Pipes</w:t>
      </w:r>
    </w:p>
    <w:p w14:paraId="7C53B918"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Different types of PVC pipes are designed for different applications.</w:t>
      </w:r>
    </w:p>
    <w:p w14:paraId="32F0CC20"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Rigid PVC Pipes</w:t>
      </w:r>
    </w:p>
    <w:p w14:paraId="5AD3AB95"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These are commonly used for plumbing, drainage, and water supply systems where structural strength is required.</w:t>
      </w:r>
    </w:p>
    <w:p w14:paraId="056A69AB"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UPVC Pipes</w:t>
      </w:r>
    </w:p>
    <w:p w14:paraId="5E64863B"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Unplasticized PVC (UPVC) pipes offer enhanced strength and are widely used for potable water supply and plumbing installations.</w:t>
      </w:r>
    </w:p>
    <w:p w14:paraId="517E7FB7"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PVC Pressure Pipes</w:t>
      </w:r>
    </w:p>
    <w:p w14:paraId="7CF67A1A"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lastRenderedPageBreak/>
        <w:t>Designed to withstand higher operating pressures, these pipes are suitable for irrigation systems and industrial water supply networks.</w:t>
      </w:r>
    </w:p>
    <w:p w14:paraId="16B7237F"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PVC SWR Pipes</w:t>
      </w:r>
    </w:p>
    <w:p w14:paraId="0AD96FEB"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hyperlink r:id="rId8" w:history="1">
        <w:r w:rsidRPr="00190437">
          <w:rPr>
            <w:rFonts w:ascii="Poppins" w:eastAsia="Times New Roman" w:hAnsi="Poppins" w:cs="Poppins"/>
            <w:b/>
            <w:bCs/>
            <w:color w:val="2B6CB0"/>
            <w:kern w:val="0"/>
            <w:sz w:val="26"/>
            <w:szCs w:val="26"/>
            <w:lang w:eastAsia="en-IN"/>
            <w14:ligatures w14:val="none"/>
          </w:rPr>
          <w:t>SWR (Soil, Waste, and Rainwater) pipes</w:t>
        </w:r>
      </w:hyperlink>
      <w:r w:rsidRPr="00190437">
        <w:rPr>
          <w:rFonts w:ascii="Poppins" w:eastAsia="Times New Roman" w:hAnsi="Poppins" w:cs="Poppins"/>
          <w:color w:val="2D3748"/>
          <w:kern w:val="0"/>
          <w:sz w:val="26"/>
          <w:szCs w:val="26"/>
          <w:lang w:eastAsia="en-IN"/>
          <w14:ligatures w14:val="none"/>
        </w:rPr>
        <w:t xml:space="preserve"> are specifically engineered for efficient drainage and wastewater management in residential and commercial buildings.</w:t>
      </w:r>
    </w:p>
    <w:p w14:paraId="52A7475D"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t>PVC Pipe Uses</w:t>
      </w:r>
    </w:p>
    <w:p w14:paraId="76698F14"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PVC pipes are utilized across numerous sectors due to their versatility and dependable performance.</w:t>
      </w:r>
    </w:p>
    <w:p w14:paraId="4AA2D95E"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Water Supply Systems</w:t>
      </w:r>
    </w:p>
    <w:p w14:paraId="6479C296"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PVC pipes safely transport drinking water thanks to their corrosion-resistant and non-toxic properties.</w:t>
      </w:r>
    </w:p>
    <w:p w14:paraId="2E2AF3B9"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Drainage and Sewerage</w:t>
      </w:r>
    </w:p>
    <w:p w14:paraId="40D4C404"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They provide efficient wastewater and sewage conveyance while minimizing leakage and maintenance issues.</w:t>
      </w:r>
    </w:p>
    <w:p w14:paraId="3D70B60E"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Agricultural Irrigation</w:t>
      </w:r>
    </w:p>
    <w:p w14:paraId="28050071"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PVC piping is extensively used in drip irrigation, sprinkler systems, borewell connections, and water distribution networks.</w:t>
      </w:r>
    </w:p>
    <w:p w14:paraId="62EEC238"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Plumbing Systems</w:t>
      </w:r>
    </w:p>
    <w:p w14:paraId="7C9DD002"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Residential and commercial plumbing installations frequently rely on PVC pipes for internal and external water distribution.</w:t>
      </w:r>
    </w:p>
    <w:p w14:paraId="4D41CB9F"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Industrial Fluid Transport</w:t>
      </w:r>
    </w:p>
    <w:p w14:paraId="702D6601"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lastRenderedPageBreak/>
        <w:t>Industries use PVC pipes to handle chemicals, process water, slurries, and other fluids in controlled environments.</w:t>
      </w:r>
    </w:p>
    <w:p w14:paraId="18AF2D00"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t>PVC Pipe Applications Across Industries</w:t>
      </w:r>
    </w:p>
    <w:p w14:paraId="135E1D90" w14:textId="77777777" w:rsidR="00190437" w:rsidRPr="00190437" w:rsidRDefault="00190437" w:rsidP="00190437">
      <w:pPr>
        <w:shd w:val="clear" w:color="auto" w:fill="FFFFFF"/>
        <w:spacing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Residential Construction</w:t>
      </w:r>
    </w:p>
    <w:p w14:paraId="1CA0D882" w14:textId="77777777" w:rsidR="00190437" w:rsidRPr="00190437" w:rsidRDefault="00190437" w:rsidP="00190437">
      <w:pPr>
        <w:numPr>
          <w:ilvl w:val="0"/>
          <w:numId w:val="2"/>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Cold water supply systems</w:t>
      </w:r>
    </w:p>
    <w:p w14:paraId="619EB9BB" w14:textId="77777777" w:rsidR="00190437" w:rsidRPr="00190437" w:rsidRDefault="00190437" w:rsidP="00190437">
      <w:pPr>
        <w:numPr>
          <w:ilvl w:val="0"/>
          <w:numId w:val="2"/>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Drainage networks</w:t>
      </w:r>
    </w:p>
    <w:p w14:paraId="21483837" w14:textId="77777777" w:rsidR="00190437" w:rsidRPr="00190437" w:rsidRDefault="00190437" w:rsidP="00190437">
      <w:pPr>
        <w:numPr>
          <w:ilvl w:val="0"/>
          <w:numId w:val="2"/>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Rainwater harvesting pipelines</w:t>
      </w:r>
    </w:p>
    <w:p w14:paraId="6AA1646E"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Commercial Buildings</w:t>
      </w:r>
    </w:p>
    <w:p w14:paraId="4C96B09E" w14:textId="77777777" w:rsidR="00190437" w:rsidRPr="00190437" w:rsidRDefault="00190437" w:rsidP="00190437">
      <w:pPr>
        <w:numPr>
          <w:ilvl w:val="0"/>
          <w:numId w:val="3"/>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Plumbing infrastructure</w:t>
      </w:r>
    </w:p>
    <w:p w14:paraId="4C028360" w14:textId="77777777" w:rsidR="00190437" w:rsidRPr="00190437" w:rsidRDefault="00190437" w:rsidP="00190437">
      <w:pPr>
        <w:numPr>
          <w:ilvl w:val="0"/>
          <w:numId w:val="3"/>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Low-pressure fire safety systems</w:t>
      </w:r>
    </w:p>
    <w:p w14:paraId="1776DBE2" w14:textId="77777777" w:rsidR="00190437" w:rsidRPr="00190437" w:rsidRDefault="00190437" w:rsidP="00190437">
      <w:pPr>
        <w:numPr>
          <w:ilvl w:val="0"/>
          <w:numId w:val="3"/>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HVAC condensate drainage</w:t>
      </w:r>
    </w:p>
    <w:p w14:paraId="45DE370E"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Agriculture</w:t>
      </w:r>
    </w:p>
    <w:p w14:paraId="78F2F8A3" w14:textId="77777777" w:rsidR="00190437" w:rsidRPr="00190437" w:rsidRDefault="00190437" w:rsidP="00190437">
      <w:pPr>
        <w:numPr>
          <w:ilvl w:val="0"/>
          <w:numId w:val="4"/>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Irrigation pipelines</w:t>
      </w:r>
    </w:p>
    <w:p w14:paraId="1C397C47" w14:textId="77777777" w:rsidR="00190437" w:rsidRPr="00190437" w:rsidRDefault="00190437" w:rsidP="00190437">
      <w:pPr>
        <w:numPr>
          <w:ilvl w:val="0"/>
          <w:numId w:val="4"/>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Water distribution systems</w:t>
      </w:r>
    </w:p>
    <w:p w14:paraId="64617B65" w14:textId="77777777" w:rsidR="00190437" w:rsidRPr="00190437" w:rsidRDefault="00190437" w:rsidP="00190437">
      <w:pPr>
        <w:numPr>
          <w:ilvl w:val="0"/>
          <w:numId w:val="4"/>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Fertigation networks</w:t>
      </w:r>
    </w:p>
    <w:p w14:paraId="0AC7B619"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Industrial Facilities</w:t>
      </w:r>
    </w:p>
    <w:p w14:paraId="2AA19FD8" w14:textId="77777777" w:rsidR="00190437" w:rsidRPr="00190437" w:rsidRDefault="00190437" w:rsidP="00190437">
      <w:pPr>
        <w:numPr>
          <w:ilvl w:val="0"/>
          <w:numId w:val="5"/>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Chemical transport</w:t>
      </w:r>
    </w:p>
    <w:p w14:paraId="157DF53E" w14:textId="77777777" w:rsidR="00190437" w:rsidRPr="00190437" w:rsidRDefault="00190437" w:rsidP="00190437">
      <w:pPr>
        <w:numPr>
          <w:ilvl w:val="0"/>
          <w:numId w:val="5"/>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Effluent treatment plants</w:t>
      </w:r>
    </w:p>
    <w:p w14:paraId="1C3601D9" w14:textId="77777777" w:rsidR="00190437" w:rsidRPr="00190437" w:rsidRDefault="00190437" w:rsidP="00190437">
      <w:pPr>
        <w:numPr>
          <w:ilvl w:val="0"/>
          <w:numId w:val="5"/>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Cooling water circulation systems</w:t>
      </w:r>
    </w:p>
    <w:p w14:paraId="5EF1AFC2" w14:textId="77777777" w:rsidR="00190437" w:rsidRPr="00190437" w:rsidRDefault="00190437" w:rsidP="00190437">
      <w:pPr>
        <w:shd w:val="clear" w:color="auto" w:fill="FFFFFF"/>
        <w:spacing w:before="360" w:after="120" w:line="240" w:lineRule="auto"/>
        <w:jc w:val="both"/>
        <w:outlineLvl w:val="2"/>
        <w:rPr>
          <w:rFonts w:ascii="Poppins" w:eastAsia="Times New Roman" w:hAnsi="Poppins" w:cs="Poppins"/>
          <w:b/>
          <w:bCs/>
          <w:color w:val="1A202C"/>
          <w:kern w:val="0"/>
          <w:sz w:val="36"/>
          <w:szCs w:val="36"/>
          <w:lang w:eastAsia="en-IN"/>
          <w14:ligatures w14:val="none"/>
        </w:rPr>
      </w:pPr>
      <w:r w:rsidRPr="00190437">
        <w:rPr>
          <w:rFonts w:ascii="Poppins" w:eastAsia="Times New Roman" w:hAnsi="Poppins" w:cs="Poppins"/>
          <w:color w:val="1A202C"/>
          <w:kern w:val="0"/>
          <w:sz w:val="36"/>
          <w:szCs w:val="36"/>
          <w:lang w:eastAsia="en-IN"/>
          <w14:ligatures w14:val="none"/>
        </w:rPr>
        <w:t>Infrastructure Projects</w:t>
      </w:r>
    </w:p>
    <w:p w14:paraId="78F07BB7" w14:textId="77777777" w:rsidR="00190437" w:rsidRPr="00190437" w:rsidRDefault="00190437" w:rsidP="00190437">
      <w:pPr>
        <w:numPr>
          <w:ilvl w:val="0"/>
          <w:numId w:val="6"/>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Municipal water supply</w:t>
      </w:r>
    </w:p>
    <w:p w14:paraId="3CC71E4E" w14:textId="77777777" w:rsidR="00190437" w:rsidRPr="00190437" w:rsidRDefault="00190437" w:rsidP="00190437">
      <w:pPr>
        <w:numPr>
          <w:ilvl w:val="0"/>
          <w:numId w:val="6"/>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Underground drainage systems</w:t>
      </w:r>
    </w:p>
    <w:p w14:paraId="3DE275DF" w14:textId="77777777" w:rsidR="00190437" w:rsidRPr="00190437" w:rsidRDefault="00190437" w:rsidP="00190437">
      <w:pPr>
        <w:numPr>
          <w:ilvl w:val="0"/>
          <w:numId w:val="6"/>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Sewage treatment networks</w:t>
      </w:r>
    </w:p>
    <w:p w14:paraId="33D0B631"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lastRenderedPageBreak/>
        <w:t>Advantages of PVC Pipes Over Other Materials</w:t>
      </w:r>
    </w:p>
    <w:p w14:paraId="68EA48E5"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PVC pipes offer several significant benefits compared to conventional metal or concrete piping systems.</w:t>
      </w:r>
    </w:p>
    <w:p w14:paraId="7EFB63E3" w14:textId="77777777" w:rsidR="00190437" w:rsidRPr="00190437" w:rsidRDefault="00190437" w:rsidP="00190437">
      <w:pPr>
        <w:numPr>
          <w:ilvl w:val="0"/>
          <w:numId w:val="7"/>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Excellent resistance to rust and corrosion</w:t>
      </w:r>
    </w:p>
    <w:p w14:paraId="0D33EE7C" w14:textId="77777777" w:rsidR="00190437" w:rsidRPr="00190437" w:rsidRDefault="00190437" w:rsidP="00190437">
      <w:pPr>
        <w:numPr>
          <w:ilvl w:val="0"/>
          <w:numId w:val="7"/>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Lower installation and transportation costs</w:t>
      </w:r>
    </w:p>
    <w:p w14:paraId="1C50B7A2" w14:textId="77777777" w:rsidR="00190437" w:rsidRPr="00190437" w:rsidRDefault="00190437" w:rsidP="00190437">
      <w:pPr>
        <w:numPr>
          <w:ilvl w:val="0"/>
          <w:numId w:val="7"/>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Minimal maintenance requirements</w:t>
      </w:r>
    </w:p>
    <w:p w14:paraId="5FA1783F" w14:textId="77777777" w:rsidR="00190437" w:rsidRPr="00190437" w:rsidRDefault="00190437" w:rsidP="00190437">
      <w:pPr>
        <w:numPr>
          <w:ilvl w:val="0"/>
          <w:numId w:val="7"/>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Strong resistance to many chemicals</w:t>
      </w:r>
    </w:p>
    <w:p w14:paraId="508F0425" w14:textId="77777777" w:rsidR="00190437" w:rsidRPr="00190437" w:rsidRDefault="00190437" w:rsidP="00190437">
      <w:pPr>
        <w:numPr>
          <w:ilvl w:val="0"/>
          <w:numId w:val="7"/>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Efficient manufacturing process</w:t>
      </w:r>
    </w:p>
    <w:p w14:paraId="199ED191" w14:textId="77777777" w:rsidR="00190437" w:rsidRPr="00190437" w:rsidRDefault="00190437" w:rsidP="00190437">
      <w:pPr>
        <w:numPr>
          <w:ilvl w:val="0"/>
          <w:numId w:val="7"/>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Reliable leak-proof jointing systems</w:t>
      </w:r>
    </w:p>
    <w:p w14:paraId="7CDA5E25" w14:textId="77777777" w:rsidR="00190437" w:rsidRPr="00190437" w:rsidRDefault="00190437" w:rsidP="00190437">
      <w:pPr>
        <w:numPr>
          <w:ilvl w:val="0"/>
          <w:numId w:val="7"/>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Lightweight construction</w:t>
      </w:r>
    </w:p>
    <w:p w14:paraId="605AB3AA" w14:textId="77777777" w:rsidR="00190437" w:rsidRPr="00190437" w:rsidRDefault="00190437" w:rsidP="00190437">
      <w:pPr>
        <w:numPr>
          <w:ilvl w:val="0"/>
          <w:numId w:val="7"/>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Long operational lifespan</w:t>
      </w:r>
    </w:p>
    <w:p w14:paraId="12AB7546"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These advantages make PVC pipes a preferred solution for projects ranging from household plumbing to large public infrastructure developments.</w:t>
      </w:r>
    </w:p>
    <w:p w14:paraId="56BEC336"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t>Environmental Impact of PVC Pipes</w:t>
      </w:r>
    </w:p>
    <w:p w14:paraId="6F53E514"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Modern </w:t>
      </w:r>
      <w:hyperlink r:id="rId9" w:tgtFrame="_blank" w:history="1">
        <w:r w:rsidRPr="00190437">
          <w:rPr>
            <w:rFonts w:ascii="Poppins" w:eastAsia="Times New Roman" w:hAnsi="Poppins" w:cs="Poppins"/>
            <w:b/>
            <w:bCs/>
            <w:color w:val="2B6CB0"/>
            <w:kern w:val="0"/>
            <w:sz w:val="26"/>
            <w:szCs w:val="26"/>
            <w:lang w:eastAsia="en-IN"/>
            <w14:ligatures w14:val="none"/>
          </w:rPr>
          <w:t>PVC manufacturing</w:t>
        </w:r>
      </w:hyperlink>
      <w:r w:rsidRPr="00190437">
        <w:rPr>
          <w:rFonts w:ascii="Poppins" w:eastAsia="Times New Roman" w:hAnsi="Poppins" w:cs="Poppins"/>
          <w:color w:val="2D3748"/>
          <w:kern w:val="0"/>
          <w:sz w:val="26"/>
          <w:szCs w:val="26"/>
          <w:lang w:eastAsia="en-IN"/>
          <w14:ligatures w14:val="none"/>
        </w:rPr>
        <w:t> follows increasingly stringent environmental standards. PVC pipes contribute to sustainability by offering:</w:t>
      </w:r>
    </w:p>
    <w:p w14:paraId="008810C7" w14:textId="77777777" w:rsidR="00190437" w:rsidRPr="00190437" w:rsidRDefault="00190437" w:rsidP="00190437">
      <w:pPr>
        <w:numPr>
          <w:ilvl w:val="0"/>
          <w:numId w:val="8"/>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Recyclability in many applications</w:t>
      </w:r>
    </w:p>
    <w:p w14:paraId="7EF853F8" w14:textId="77777777" w:rsidR="00190437" w:rsidRPr="00190437" w:rsidRDefault="00190437" w:rsidP="00190437">
      <w:pPr>
        <w:numPr>
          <w:ilvl w:val="0"/>
          <w:numId w:val="8"/>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Energy-efficient production compared to some traditional materials</w:t>
      </w:r>
    </w:p>
    <w:p w14:paraId="17BA3B59" w14:textId="77777777" w:rsidR="00190437" w:rsidRPr="00190437" w:rsidRDefault="00190437" w:rsidP="00190437">
      <w:pPr>
        <w:numPr>
          <w:ilvl w:val="0"/>
          <w:numId w:val="8"/>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Long service life that reduces replacement frequency</w:t>
      </w:r>
    </w:p>
    <w:p w14:paraId="5E8373B6" w14:textId="77777777" w:rsidR="00190437" w:rsidRPr="00190437" w:rsidRDefault="00190437" w:rsidP="00190437">
      <w:pPr>
        <w:numPr>
          <w:ilvl w:val="0"/>
          <w:numId w:val="8"/>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Reduced maintenance-related resource consumption</w:t>
      </w:r>
    </w:p>
    <w:p w14:paraId="73FAF7AA"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Their durability helps minimize waste generated through frequent repairs or replacements.</w:t>
      </w:r>
    </w:p>
    <w:p w14:paraId="7DFC19D5"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lastRenderedPageBreak/>
        <w:t>How to Choose the Right PVC Pipe</w:t>
      </w:r>
    </w:p>
    <w:p w14:paraId="4B7801EE"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Selecting the appropriate PVC pipe depends on several important factors:</w:t>
      </w:r>
    </w:p>
    <w:p w14:paraId="55EEE38C" w14:textId="77777777" w:rsidR="00190437" w:rsidRPr="00190437" w:rsidRDefault="00190437" w:rsidP="00190437">
      <w:pPr>
        <w:numPr>
          <w:ilvl w:val="0"/>
          <w:numId w:val="9"/>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Intended application (water supply, drainage, irrigation, or industrial use)</w:t>
      </w:r>
    </w:p>
    <w:p w14:paraId="489C54C4" w14:textId="77777777" w:rsidR="00190437" w:rsidRPr="00190437" w:rsidRDefault="00190437" w:rsidP="00190437">
      <w:pPr>
        <w:numPr>
          <w:ilvl w:val="0"/>
          <w:numId w:val="9"/>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Required pressure rating</w:t>
      </w:r>
    </w:p>
    <w:p w14:paraId="306CB40D" w14:textId="77777777" w:rsidR="00190437" w:rsidRPr="00190437" w:rsidRDefault="00190437" w:rsidP="00190437">
      <w:pPr>
        <w:numPr>
          <w:ilvl w:val="0"/>
          <w:numId w:val="9"/>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Pipe diameter and flow requirements</w:t>
      </w:r>
    </w:p>
    <w:p w14:paraId="55443030" w14:textId="77777777" w:rsidR="00190437" w:rsidRPr="00190437" w:rsidRDefault="00190437" w:rsidP="00190437">
      <w:pPr>
        <w:numPr>
          <w:ilvl w:val="0"/>
          <w:numId w:val="9"/>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Compliance with relevant quality and safety standards</w:t>
      </w:r>
    </w:p>
    <w:p w14:paraId="33F976A2"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Choosing certified products from reputable manufacturers helps ensure reliable long-term performance.</w:t>
      </w:r>
    </w:p>
    <w:p w14:paraId="0448EC7D"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t>Maintenance and Safety Tips</w:t>
      </w:r>
    </w:p>
    <w:p w14:paraId="7CA51D65"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Although PVC pipes require relatively little maintenance, following these practices can maximize their lifespan:</w:t>
      </w:r>
    </w:p>
    <w:p w14:paraId="6565AF6A" w14:textId="77777777" w:rsidR="00190437" w:rsidRPr="00190437" w:rsidRDefault="00190437" w:rsidP="00190437">
      <w:pPr>
        <w:numPr>
          <w:ilvl w:val="0"/>
          <w:numId w:val="10"/>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Avoid prolonged exposure to excessive heat.</w:t>
      </w:r>
    </w:p>
    <w:p w14:paraId="09075BF0" w14:textId="77777777" w:rsidR="00190437" w:rsidRPr="00190437" w:rsidRDefault="00190437" w:rsidP="00190437">
      <w:pPr>
        <w:numPr>
          <w:ilvl w:val="0"/>
          <w:numId w:val="10"/>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Use compatible fittings and approved solvent cement.</w:t>
      </w:r>
    </w:p>
    <w:p w14:paraId="7A5EC546" w14:textId="77777777" w:rsidR="00190437" w:rsidRPr="00190437" w:rsidRDefault="00190437" w:rsidP="00190437">
      <w:pPr>
        <w:numPr>
          <w:ilvl w:val="0"/>
          <w:numId w:val="10"/>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Ensure proper alignment during installation.</w:t>
      </w:r>
    </w:p>
    <w:p w14:paraId="20C30C63" w14:textId="77777777" w:rsidR="00190437" w:rsidRPr="00190437" w:rsidRDefault="00190437" w:rsidP="00190437">
      <w:pPr>
        <w:numPr>
          <w:ilvl w:val="0"/>
          <w:numId w:val="10"/>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Protect outdoor installations from extended UV exposure where necessary.</w:t>
      </w:r>
    </w:p>
    <w:p w14:paraId="75BEF27A" w14:textId="77777777" w:rsidR="00190437" w:rsidRPr="00190437" w:rsidRDefault="00190437" w:rsidP="00190437">
      <w:pPr>
        <w:numPr>
          <w:ilvl w:val="0"/>
          <w:numId w:val="10"/>
        </w:numPr>
        <w:shd w:val="clear" w:color="auto" w:fill="FFFFFF"/>
        <w:spacing w:before="100" w:beforeAutospacing="1" w:after="100" w:afterAutospacing="1"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Perform periodic inspections for joints and connections.</w:t>
      </w:r>
    </w:p>
    <w:p w14:paraId="39691B38" w14:textId="77777777" w:rsidR="00190437" w:rsidRPr="00190437" w:rsidRDefault="00190437" w:rsidP="00190437">
      <w:pPr>
        <w:shd w:val="clear" w:color="auto" w:fill="FFFFFF"/>
        <w:spacing w:before="360" w:after="120" w:line="240" w:lineRule="auto"/>
        <w:jc w:val="both"/>
        <w:outlineLvl w:val="1"/>
        <w:rPr>
          <w:rFonts w:ascii="Poppins" w:eastAsia="Times New Roman" w:hAnsi="Poppins" w:cs="Poppins"/>
          <w:b/>
          <w:bCs/>
          <w:color w:val="1A202C"/>
          <w:kern w:val="0"/>
          <w:sz w:val="42"/>
          <w:szCs w:val="42"/>
          <w:lang w:eastAsia="en-IN"/>
          <w14:ligatures w14:val="none"/>
        </w:rPr>
      </w:pPr>
      <w:r w:rsidRPr="00190437">
        <w:rPr>
          <w:rFonts w:ascii="Poppins" w:eastAsia="Times New Roman" w:hAnsi="Poppins" w:cs="Poppins"/>
          <w:b/>
          <w:bCs/>
          <w:color w:val="1A202C"/>
          <w:kern w:val="0"/>
          <w:sz w:val="42"/>
          <w:szCs w:val="42"/>
          <w:lang w:eastAsia="en-IN"/>
          <w14:ligatures w14:val="none"/>
        </w:rPr>
        <w:t>Conclusion</w:t>
      </w:r>
    </w:p>
    <w:p w14:paraId="10461893" w14:textId="77777777" w:rsidR="00190437" w:rsidRPr="00190437" w:rsidRDefault="00190437" w:rsidP="00190437">
      <w:pPr>
        <w:shd w:val="clear" w:color="auto" w:fill="FFFFFF"/>
        <w:spacing w:after="48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t xml:space="preserve">PVC pipes have revolutionized the transportation of water, wastewater, and industrial fluids across residential, commercial, agricultural, and infrastructure projects. Understanding </w:t>
      </w:r>
      <w:r w:rsidRPr="00190437">
        <w:rPr>
          <w:rFonts w:ascii="Poppins" w:eastAsia="Times New Roman" w:hAnsi="Poppins" w:cs="Poppins"/>
          <w:b/>
          <w:bCs/>
          <w:color w:val="2D3748"/>
          <w:kern w:val="0"/>
          <w:sz w:val="26"/>
          <w:szCs w:val="26"/>
          <w:lang w:eastAsia="en-IN"/>
          <w14:ligatures w14:val="none"/>
        </w:rPr>
        <w:t>what PVC pipe is</w:t>
      </w:r>
      <w:r w:rsidRPr="00190437">
        <w:rPr>
          <w:rFonts w:ascii="Poppins" w:eastAsia="Times New Roman" w:hAnsi="Poppins" w:cs="Poppins"/>
          <w:color w:val="2D3748"/>
          <w:kern w:val="0"/>
          <w:sz w:val="26"/>
          <w:szCs w:val="26"/>
          <w:lang w:eastAsia="en-IN"/>
          <w14:ligatures w14:val="none"/>
        </w:rPr>
        <w:t>, its meaning, uses, and applications enables homeowners, contractors, and businesses to make informed decisions when selecting piping systems.</w:t>
      </w:r>
    </w:p>
    <w:p w14:paraId="6C298216" w14:textId="77777777" w:rsidR="00190437" w:rsidRPr="00190437" w:rsidRDefault="00190437" w:rsidP="00190437">
      <w:pPr>
        <w:shd w:val="clear" w:color="auto" w:fill="FFFFFF"/>
        <w:spacing w:after="0" w:line="360" w:lineRule="atLeast"/>
        <w:jc w:val="both"/>
        <w:rPr>
          <w:rFonts w:ascii="Poppins" w:eastAsia="Times New Roman" w:hAnsi="Poppins" w:cs="Poppins"/>
          <w:color w:val="2D3748"/>
          <w:kern w:val="0"/>
          <w:sz w:val="26"/>
          <w:szCs w:val="26"/>
          <w:lang w:eastAsia="en-IN"/>
          <w14:ligatures w14:val="none"/>
        </w:rPr>
      </w:pPr>
      <w:r w:rsidRPr="00190437">
        <w:rPr>
          <w:rFonts w:ascii="Poppins" w:eastAsia="Times New Roman" w:hAnsi="Poppins" w:cs="Poppins"/>
          <w:color w:val="2D3748"/>
          <w:kern w:val="0"/>
          <w:sz w:val="26"/>
          <w:szCs w:val="26"/>
          <w:lang w:eastAsia="en-IN"/>
          <w14:ligatures w14:val="none"/>
        </w:rPr>
        <w:lastRenderedPageBreak/>
        <w:t>With advantages such as durability, affordability, corrosion resistance, ease of installation, and versatility, PVC pipes remain one of the most dependable and widely adopted piping solutions for modern construction and engineering needs.</w:t>
      </w:r>
    </w:p>
    <w:p w14:paraId="149EAE11"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SWR Pipe vs PVC Pipe: The Core Difference in One Line</w:t>
      </w:r>
    </w:p>
    <w:p w14:paraId="7F0CA973" w14:textId="73B30C8A"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SWR pipes</w:t>
      </w:r>
      <w:r w:rsidRPr="004806EB">
        <w:rPr>
          <w:rFonts w:ascii="Arial" w:eastAsia="Times New Roman" w:hAnsi="Arial" w:cs="Arial"/>
          <w:color w:val="212529"/>
          <w:kern w:val="0"/>
          <w:lang w:eastAsia="en-IN"/>
          <w14:ligatures w14:val="none"/>
        </w:rPr>
        <w:t xml:space="preserve"> carry waste </w:t>
      </w:r>
      <w:r w:rsidRPr="004806EB">
        <w:rPr>
          <w:rFonts w:ascii="Arial" w:eastAsia="Times New Roman" w:hAnsi="Arial" w:cs="Arial"/>
          <w:i/>
          <w:iCs/>
          <w:color w:val="212529"/>
          <w:kern w:val="0"/>
          <w:lang w:eastAsia="en-IN"/>
          <w14:ligatures w14:val="none"/>
        </w:rPr>
        <w:t>away</w:t>
      </w:r>
      <w:r w:rsidRPr="004806EB">
        <w:rPr>
          <w:rFonts w:ascii="Arial" w:eastAsia="Times New Roman" w:hAnsi="Arial" w:cs="Arial"/>
          <w:color w:val="212529"/>
          <w:kern w:val="0"/>
          <w:lang w:eastAsia="en-IN"/>
          <w14:ligatures w14:val="none"/>
        </w:rPr>
        <w:t xml:space="preserve"> from a building: drainage, toilets, and rainwater. </w:t>
      </w:r>
      <w:r w:rsidRPr="004806EB">
        <w:rPr>
          <w:rFonts w:ascii="Arial" w:eastAsia="Times New Roman" w:hAnsi="Arial" w:cs="Arial"/>
          <w:b/>
          <w:bCs/>
          <w:color w:val="212529"/>
          <w:kern w:val="0"/>
          <w:lang w:eastAsia="en-IN"/>
          <w14:ligatures w14:val="none"/>
        </w:rPr>
        <w:t>PVC pipes</w:t>
      </w:r>
      <w:r w:rsidRPr="004806EB">
        <w:rPr>
          <w:rFonts w:ascii="Arial" w:eastAsia="Times New Roman" w:hAnsi="Arial" w:cs="Arial"/>
          <w:color w:val="212529"/>
          <w:kern w:val="0"/>
          <w:lang w:eastAsia="en-IN"/>
          <w14:ligatures w14:val="none"/>
        </w:rPr>
        <w:t xml:space="preserve"> carry clean water </w:t>
      </w:r>
      <w:r w:rsidRPr="004806EB">
        <w:rPr>
          <w:rFonts w:ascii="Arial" w:eastAsia="Times New Roman" w:hAnsi="Arial" w:cs="Arial"/>
          <w:i/>
          <w:iCs/>
          <w:color w:val="212529"/>
          <w:kern w:val="0"/>
          <w:lang w:eastAsia="en-IN"/>
          <w14:ligatures w14:val="none"/>
        </w:rPr>
        <w:t>into</w:t>
      </w:r>
      <w:r w:rsidRPr="004806EB">
        <w:rPr>
          <w:rFonts w:ascii="Arial" w:eastAsia="Times New Roman" w:hAnsi="Arial" w:cs="Arial"/>
          <w:color w:val="212529"/>
          <w:kern w:val="0"/>
          <w:lang w:eastAsia="en-IN"/>
          <w14:ligatures w14:val="none"/>
        </w:rPr>
        <w:t xml:space="preserve"> a building: supply lines, taps, and tanks. They are built for opposite jobs and can never be used in place of each other.</w:t>
      </w:r>
    </w:p>
    <w:p w14:paraId="23CDB044"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What Are PVC Pipes?</w:t>
      </w:r>
    </w:p>
    <w:p w14:paraId="24EFF48D"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PVC stands for </w:t>
      </w:r>
      <w:r w:rsidRPr="004806EB">
        <w:rPr>
          <w:rFonts w:ascii="Arial" w:eastAsia="Times New Roman" w:hAnsi="Arial" w:cs="Arial"/>
          <w:b/>
          <w:bCs/>
          <w:color w:val="212529"/>
          <w:kern w:val="0"/>
          <w:lang w:eastAsia="en-IN"/>
          <w14:ligatures w14:val="none"/>
        </w:rPr>
        <w:t>Polyvinyl Chloride</w:t>
      </w:r>
      <w:r w:rsidRPr="004806EB">
        <w:rPr>
          <w:rFonts w:ascii="Arial" w:eastAsia="Times New Roman" w:hAnsi="Arial" w:cs="Arial"/>
          <w:color w:val="212529"/>
          <w:kern w:val="0"/>
          <w:lang w:eastAsia="en-IN"/>
          <w14:ligatures w14:val="none"/>
        </w:rPr>
        <w:t>.</w:t>
      </w:r>
    </w:p>
    <w:p w14:paraId="24858284"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In the Indian plumbing industry, PVC pipes refer to </w:t>
      </w:r>
      <w:r w:rsidRPr="004806EB">
        <w:rPr>
          <w:rFonts w:ascii="Arial" w:eastAsia="Times New Roman" w:hAnsi="Arial" w:cs="Arial"/>
          <w:b/>
          <w:bCs/>
          <w:color w:val="212529"/>
          <w:kern w:val="0"/>
          <w:lang w:eastAsia="en-IN"/>
          <w14:ligatures w14:val="none"/>
        </w:rPr>
        <w:t>pressurised water supply pipes</w:t>
      </w:r>
      <w:r w:rsidRPr="004806EB">
        <w:rPr>
          <w:rFonts w:ascii="Arial" w:eastAsia="Times New Roman" w:hAnsi="Arial" w:cs="Arial"/>
          <w:color w:val="212529"/>
          <w:kern w:val="0"/>
          <w:lang w:eastAsia="en-IN"/>
          <w14:ligatures w14:val="none"/>
        </w:rPr>
        <w:t>. These are pipes that carry water under pressure from one point to another, from an underground sump to an overhead tank, or from a tank to your taps.</w:t>
      </w:r>
    </w:p>
    <w:p w14:paraId="30ECCBC2"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These pipes are manufactured under </w:t>
      </w:r>
      <w:r w:rsidRPr="004806EB">
        <w:rPr>
          <w:rFonts w:ascii="Arial" w:eastAsia="Times New Roman" w:hAnsi="Arial" w:cs="Arial"/>
          <w:b/>
          <w:bCs/>
          <w:color w:val="212529"/>
          <w:kern w:val="0"/>
          <w:lang w:eastAsia="en-IN"/>
          <w14:ligatures w14:val="none"/>
        </w:rPr>
        <w:t>IS 4985</w:t>
      </w:r>
      <w:r w:rsidRPr="004806EB">
        <w:rPr>
          <w:rFonts w:ascii="Arial" w:eastAsia="Times New Roman" w:hAnsi="Arial" w:cs="Arial"/>
          <w:color w:val="212529"/>
          <w:kern w:val="0"/>
          <w:lang w:eastAsia="en-IN"/>
          <w14:ligatures w14:val="none"/>
        </w:rPr>
        <w:t xml:space="preserve"> and are rated from Class 1 to Class 5 based on the pressure they can handle.</w:t>
      </w:r>
    </w:p>
    <w:p w14:paraId="0751A819"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Where PVC pipes are used:</w:t>
      </w:r>
    </w:p>
    <w:p w14:paraId="62AA79A8" w14:textId="77777777" w:rsidR="004806EB" w:rsidRPr="004806EB" w:rsidRDefault="004806EB" w:rsidP="004806EB">
      <w:pPr>
        <w:numPr>
          <w:ilvl w:val="0"/>
          <w:numId w:val="11"/>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Internal water supply lines inside walls and under floors</w:t>
      </w:r>
    </w:p>
    <w:p w14:paraId="410A132C" w14:textId="77777777" w:rsidR="004806EB" w:rsidRPr="004806EB" w:rsidRDefault="004806EB" w:rsidP="004806EB">
      <w:pPr>
        <w:numPr>
          <w:ilvl w:val="0"/>
          <w:numId w:val="11"/>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Overhead tank connections</w:t>
      </w:r>
    </w:p>
    <w:p w14:paraId="3A8E6377" w14:textId="77777777" w:rsidR="004806EB" w:rsidRPr="004806EB" w:rsidRDefault="004806EB" w:rsidP="004806EB">
      <w:pPr>
        <w:numPr>
          <w:ilvl w:val="0"/>
          <w:numId w:val="11"/>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Borewell to pump lines</w:t>
      </w:r>
    </w:p>
    <w:p w14:paraId="038A95F7" w14:textId="77777777" w:rsidR="004806EB" w:rsidRPr="004806EB" w:rsidRDefault="004806EB" w:rsidP="004806EB">
      <w:pPr>
        <w:numPr>
          <w:ilvl w:val="0"/>
          <w:numId w:val="11"/>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Garden irrigation</w:t>
      </w:r>
    </w:p>
    <w:p w14:paraId="76A7CE03" w14:textId="65FC1C19"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p>
    <w:p w14:paraId="1E974C84"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Important:</w:t>
      </w:r>
      <w:r w:rsidRPr="004806EB">
        <w:rPr>
          <w:rFonts w:ascii="Arial" w:eastAsia="Times New Roman" w:hAnsi="Arial" w:cs="Arial"/>
          <w:color w:val="212529"/>
          <w:kern w:val="0"/>
          <w:lang w:eastAsia="en-IN"/>
          <w14:ligatures w14:val="none"/>
        </w:rPr>
        <w:t xml:space="preserve"> PVC pipes are not suitable for hot water (above 60°C). For hot water lines, always use </w:t>
      </w:r>
      <w:hyperlink r:id="rId10" w:history="1">
        <w:r w:rsidRPr="004806EB">
          <w:rPr>
            <w:rFonts w:ascii="Arial" w:eastAsia="Times New Roman" w:hAnsi="Arial" w:cs="Arial"/>
            <w:color w:val="0D6EFD"/>
            <w:kern w:val="0"/>
            <w:u w:val="single"/>
            <w:lang w:eastAsia="en-IN"/>
            <w14:ligatures w14:val="none"/>
          </w:rPr>
          <w:t>CPVC pipes</w:t>
        </w:r>
      </w:hyperlink>
      <w:r w:rsidRPr="004806EB">
        <w:rPr>
          <w:rFonts w:ascii="Arial" w:eastAsia="Times New Roman" w:hAnsi="Arial" w:cs="Arial"/>
          <w:color w:val="212529"/>
          <w:kern w:val="0"/>
          <w:lang w:eastAsia="en-IN"/>
          <w14:ligatures w14:val="none"/>
        </w:rPr>
        <w:t>.</w:t>
      </w:r>
    </w:p>
    <w:p w14:paraId="2D5F2E82"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What Are SWR Pipes?</w:t>
      </w:r>
    </w:p>
    <w:p w14:paraId="378800CD"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SWR stands for </w:t>
      </w:r>
      <w:r w:rsidRPr="004806EB">
        <w:rPr>
          <w:rFonts w:ascii="Arial" w:eastAsia="Times New Roman" w:hAnsi="Arial" w:cs="Arial"/>
          <w:b/>
          <w:bCs/>
          <w:color w:val="212529"/>
          <w:kern w:val="0"/>
          <w:lang w:eastAsia="en-IN"/>
          <w14:ligatures w14:val="none"/>
        </w:rPr>
        <w:t>Soil, Waste &amp; Rain</w:t>
      </w:r>
      <w:r w:rsidRPr="004806EB">
        <w:rPr>
          <w:rFonts w:ascii="Arial" w:eastAsia="Times New Roman" w:hAnsi="Arial" w:cs="Arial"/>
          <w:color w:val="212529"/>
          <w:kern w:val="0"/>
          <w:lang w:eastAsia="en-IN"/>
          <w14:ligatures w14:val="none"/>
        </w:rPr>
        <w:t>.</w:t>
      </w:r>
    </w:p>
    <w:p w14:paraId="77938E90"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The name tells you everything. These pipes are designed specifically for </w:t>
      </w:r>
      <w:r w:rsidRPr="004806EB">
        <w:rPr>
          <w:rFonts w:ascii="Arial" w:eastAsia="Times New Roman" w:hAnsi="Arial" w:cs="Arial"/>
          <w:b/>
          <w:bCs/>
          <w:color w:val="212529"/>
          <w:kern w:val="0"/>
          <w:lang w:eastAsia="en-IN"/>
          <w14:ligatures w14:val="none"/>
        </w:rPr>
        <w:t>drainage systems</w:t>
      </w:r>
      <w:r w:rsidRPr="004806EB">
        <w:rPr>
          <w:rFonts w:ascii="Arial" w:eastAsia="Times New Roman" w:hAnsi="Arial" w:cs="Arial"/>
          <w:color w:val="212529"/>
          <w:kern w:val="0"/>
          <w:lang w:eastAsia="en-IN"/>
          <w14:ligatures w14:val="none"/>
        </w:rPr>
        <w:t>. Toilet waste, kitchen grey water, bathroom floor traps, and rooftop rainwater are all handled by SWR pipes.</w:t>
      </w:r>
    </w:p>
    <w:p w14:paraId="72D11F33"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They operate on </w:t>
      </w:r>
      <w:r w:rsidRPr="004806EB">
        <w:rPr>
          <w:rFonts w:ascii="Arial" w:eastAsia="Times New Roman" w:hAnsi="Arial" w:cs="Arial"/>
          <w:b/>
          <w:bCs/>
          <w:color w:val="212529"/>
          <w:kern w:val="0"/>
          <w:lang w:eastAsia="en-IN"/>
          <w14:ligatures w14:val="none"/>
        </w:rPr>
        <w:t>gravity flow</w:t>
      </w:r>
      <w:r w:rsidRPr="004806EB">
        <w:rPr>
          <w:rFonts w:ascii="Arial" w:eastAsia="Times New Roman" w:hAnsi="Arial" w:cs="Arial"/>
          <w:color w:val="212529"/>
          <w:kern w:val="0"/>
          <w:lang w:eastAsia="en-IN"/>
          <w14:ligatures w14:val="none"/>
        </w:rPr>
        <w:t xml:space="preserve">, not pressure. That is why their walls are thicker and their colour is typically </w:t>
      </w:r>
      <w:r w:rsidRPr="004806EB">
        <w:rPr>
          <w:rFonts w:ascii="Arial" w:eastAsia="Times New Roman" w:hAnsi="Arial" w:cs="Arial"/>
          <w:b/>
          <w:bCs/>
          <w:color w:val="212529"/>
          <w:kern w:val="0"/>
          <w:lang w:eastAsia="en-IN"/>
          <w14:ligatures w14:val="none"/>
        </w:rPr>
        <w:t>grey</w:t>
      </w:r>
      <w:r w:rsidRPr="004806EB">
        <w:rPr>
          <w:rFonts w:ascii="Arial" w:eastAsia="Times New Roman" w:hAnsi="Arial" w:cs="Arial"/>
          <w:color w:val="212529"/>
          <w:kern w:val="0"/>
          <w:lang w:eastAsia="en-IN"/>
          <w14:ligatures w14:val="none"/>
        </w:rPr>
        <w:t xml:space="preserve">, making them easy to distinguish on-site. This is also a </w:t>
      </w:r>
      <w:r w:rsidRPr="004806EB">
        <w:rPr>
          <w:rFonts w:ascii="Arial" w:eastAsia="Times New Roman" w:hAnsi="Arial" w:cs="Arial"/>
          <w:color w:val="212529"/>
          <w:kern w:val="0"/>
          <w:lang w:eastAsia="en-IN"/>
          <w14:ligatures w14:val="none"/>
        </w:rPr>
        <w:lastRenderedPageBreak/>
        <w:t xml:space="preserve">key point when comparing </w:t>
      </w:r>
      <w:r w:rsidRPr="004806EB">
        <w:rPr>
          <w:rFonts w:ascii="Arial" w:eastAsia="Times New Roman" w:hAnsi="Arial" w:cs="Arial"/>
          <w:b/>
          <w:bCs/>
          <w:color w:val="212529"/>
          <w:kern w:val="0"/>
          <w:lang w:eastAsia="en-IN"/>
          <w14:ligatures w14:val="none"/>
        </w:rPr>
        <w:t>SWR vs uPVC pipes</w:t>
      </w:r>
      <w:r w:rsidRPr="004806EB">
        <w:rPr>
          <w:rFonts w:ascii="Arial" w:eastAsia="Times New Roman" w:hAnsi="Arial" w:cs="Arial"/>
          <w:color w:val="212529"/>
          <w:kern w:val="0"/>
          <w:lang w:eastAsia="en-IN"/>
          <w14:ligatures w14:val="none"/>
        </w:rPr>
        <w:t>: both are made from uPVC material, but their formulation and application are completely different.</w:t>
      </w:r>
    </w:p>
    <w:p w14:paraId="5BA6CF27"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In India, SWR pipes are manufactured under </w:t>
      </w:r>
      <w:r w:rsidRPr="004806EB">
        <w:rPr>
          <w:rFonts w:ascii="Arial" w:eastAsia="Times New Roman" w:hAnsi="Arial" w:cs="Arial"/>
          <w:b/>
          <w:bCs/>
          <w:color w:val="212529"/>
          <w:kern w:val="0"/>
          <w:lang w:eastAsia="en-IN"/>
          <w14:ligatures w14:val="none"/>
        </w:rPr>
        <w:t>IS 13592</w:t>
      </w:r>
      <w:r w:rsidRPr="004806EB">
        <w:rPr>
          <w:rFonts w:ascii="Arial" w:eastAsia="Times New Roman" w:hAnsi="Arial" w:cs="Arial"/>
          <w:color w:val="212529"/>
          <w:kern w:val="0"/>
          <w:lang w:eastAsia="en-IN"/>
          <w14:ligatures w14:val="none"/>
        </w:rPr>
        <w:t>.</w:t>
      </w:r>
    </w:p>
    <w:p w14:paraId="2965ED1A"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Where SWR pipes are used:</w:t>
      </w:r>
    </w:p>
    <w:p w14:paraId="4645C16E" w14:textId="77777777" w:rsidR="004806EB" w:rsidRPr="004806EB" w:rsidRDefault="004806EB" w:rsidP="004806EB">
      <w:pPr>
        <w:numPr>
          <w:ilvl w:val="0"/>
          <w:numId w:val="12"/>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Bathroom and toilet drain lines</w:t>
      </w:r>
    </w:p>
    <w:p w14:paraId="7D1A81A2" w14:textId="77777777" w:rsidR="004806EB" w:rsidRPr="004806EB" w:rsidRDefault="004806EB" w:rsidP="004806EB">
      <w:pPr>
        <w:numPr>
          <w:ilvl w:val="0"/>
          <w:numId w:val="12"/>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Vertical soil stacks (floor to floor)</w:t>
      </w:r>
    </w:p>
    <w:p w14:paraId="7CEC1A89" w14:textId="77777777" w:rsidR="004806EB" w:rsidRPr="004806EB" w:rsidRDefault="004806EB" w:rsidP="004806EB">
      <w:pPr>
        <w:numPr>
          <w:ilvl w:val="0"/>
          <w:numId w:val="12"/>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Rooftop rainwater downpipes</w:t>
      </w:r>
    </w:p>
    <w:p w14:paraId="08C2EF30" w14:textId="19219D2E" w:rsidR="004806EB" w:rsidRPr="004806EB" w:rsidRDefault="004806EB" w:rsidP="004806EB">
      <w:pPr>
        <w:numPr>
          <w:ilvl w:val="0"/>
          <w:numId w:val="12"/>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Underground drainage to inspection chambers and septic tanks</w:t>
      </w:r>
      <w:r w:rsidR="00257A0C">
        <w:rPr>
          <w:rFonts w:ascii="Arial" w:eastAsia="Times New Roman" w:hAnsi="Arial" w:cs="Arial"/>
          <w:color w:val="212529"/>
          <w:kern w:val="0"/>
          <w:lang w:eastAsia="en-IN"/>
          <w14:ligatures w14:val="none"/>
        </w:rPr>
        <w:t>.</w:t>
      </w:r>
    </w:p>
    <w:p w14:paraId="395EA9D4" w14:textId="1EDAE3EB"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p>
    <w:p w14:paraId="7FA5F5FD"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 xml:space="preserve">SWR vs PVC Pipes – Key Differences </w:t>
      </w:r>
      <w:proofErr w:type="gramStart"/>
      <w:r w:rsidRPr="004806EB">
        <w:rPr>
          <w:rFonts w:ascii="Poppins" w:eastAsia="Times New Roman" w:hAnsi="Poppins" w:cs="Poppins"/>
          <w:color w:val="0E2036"/>
          <w:kern w:val="0"/>
          <w:sz w:val="36"/>
          <w:szCs w:val="36"/>
          <w:lang w:eastAsia="en-IN"/>
          <w14:ligatures w14:val="none"/>
        </w:rPr>
        <w:t>at a Glance</w:t>
      </w:r>
      <w:proofErr w:type="gramEnd"/>
    </w:p>
    <w:tbl>
      <w:tblPr>
        <w:tblW w:w="11400" w:type="dxa"/>
        <w:tblCellMar>
          <w:top w:w="15" w:type="dxa"/>
          <w:left w:w="15" w:type="dxa"/>
          <w:bottom w:w="15" w:type="dxa"/>
          <w:right w:w="15" w:type="dxa"/>
        </w:tblCellMar>
        <w:tblLook w:val="04A0" w:firstRow="1" w:lastRow="0" w:firstColumn="1" w:lastColumn="0" w:noHBand="0" w:noVBand="1"/>
      </w:tblPr>
      <w:tblGrid>
        <w:gridCol w:w="3021"/>
        <w:gridCol w:w="4262"/>
        <w:gridCol w:w="4117"/>
      </w:tblGrid>
      <w:tr w:rsidR="004806EB" w:rsidRPr="004806EB" w14:paraId="3755581E" w14:textId="77777777">
        <w:trPr>
          <w:tblHeader/>
        </w:trPr>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CDAF228"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Feature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688BD21"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SWR Pipes</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6CC513D"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PVC Pressure Pipes</w:t>
            </w:r>
          </w:p>
        </w:tc>
      </w:tr>
      <w:tr w:rsidR="004806EB" w:rsidRPr="004806EB" w14:paraId="04C9A8B7"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0225143"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Full Form</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F94536E"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Soil, Waste &amp; Rain</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8515F81"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Polyvinyl Chloride</w:t>
            </w:r>
          </w:p>
        </w:tc>
      </w:tr>
      <w:tr w:rsidR="004806EB" w:rsidRPr="004806EB" w14:paraId="0498DA60"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475A2795"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Primary Use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8AD5452"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Drainage &amp; waste discharge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5C88BBC8"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Pressurised water supply</w:t>
            </w:r>
          </w:p>
        </w:tc>
      </w:tr>
      <w:tr w:rsidR="004806EB" w:rsidRPr="004806EB" w14:paraId="46DE8EC2"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6FE4BDF"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System Type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4B1904B"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Gravity flow (non-pressure)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AF93E79"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Pressure system</w:t>
            </w:r>
          </w:p>
        </w:tc>
      </w:tr>
      <w:tr w:rsidR="004806EB" w:rsidRPr="004806EB" w14:paraId="3C66E515"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3178A68"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Indian Standard</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925A122"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IS 13592</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53A357AA"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IS 4985</w:t>
            </w:r>
          </w:p>
        </w:tc>
      </w:tr>
      <w:tr w:rsidR="004806EB" w:rsidRPr="004806EB" w14:paraId="0831D0C0"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526F25AD"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Colour</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0D054FE4"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Grey / dark grey</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FD6A2D7"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Off-white / cream</w:t>
            </w:r>
          </w:p>
        </w:tc>
      </w:tr>
      <w:tr w:rsidR="004806EB" w:rsidRPr="004806EB" w14:paraId="2838AA11"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A220387"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Diameter Range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05EE5193"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75mm to 250mm</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2BC2DE0"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15mm to 315mm</w:t>
            </w:r>
          </w:p>
        </w:tc>
      </w:tr>
      <w:tr w:rsidR="004806EB" w:rsidRPr="004806EB" w14:paraId="0EB904E6"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0E110CA"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Joint Type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54DDB37"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Rubber ring push-fit</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46DFB1E9"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Solvent cement</w:t>
            </w:r>
          </w:p>
        </w:tc>
      </w:tr>
      <w:tr w:rsidR="004806EB" w:rsidRPr="004806EB" w14:paraId="4F6A02D0"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AFDA971"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Pressure Handling</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05A559B"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Not pressure-rated</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4492D108"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Rated Class 1 to 5</w:t>
            </w:r>
          </w:p>
        </w:tc>
      </w:tr>
      <w:tr w:rsidR="004806EB" w:rsidRPr="004806EB" w14:paraId="3ABAD848"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0FAB669"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Wall Thickness</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D34B39D"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Thicker (impact-modified)</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09DB3CDE"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Pressure-grade formulation</w:t>
            </w:r>
          </w:p>
        </w:tc>
      </w:tr>
      <w:tr w:rsidR="004806EB" w:rsidRPr="004806EB" w14:paraId="42B99B15"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D080E82"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Cost (approx.)</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9216E97"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Slightly higher per metre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029C56C6"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Lower for small diameters</w:t>
            </w:r>
          </w:p>
        </w:tc>
      </w:tr>
      <w:tr w:rsidR="004806EB" w:rsidRPr="004806EB" w14:paraId="5A299099"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57F5476"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Lifespan</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0D82FEC"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50+ years</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0B350A4"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25 to 50 years</w:t>
            </w:r>
          </w:p>
        </w:tc>
      </w:tr>
    </w:tbl>
    <w:p w14:paraId="079D2270"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Quick rule:</w:t>
      </w:r>
      <w:r w:rsidRPr="004806EB">
        <w:rPr>
          <w:rFonts w:ascii="Arial" w:eastAsia="Times New Roman" w:hAnsi="Arial" w:cs="Arial"/>
          <w:color w:val="212529"/>
          <w:kern w:val="0"/>
          <w:lang w:eastAsia="en-IN"/>
          <w14:ligatures w14:val="none"/>
        </w:rPr>
        <w:t xml:space="preserve"> Water coming </w:t>
      </w:r>
      <w:r w:rsidRPr="004806EB">
        <w:rPr>
          <w:rFonts w:ascii="Arial" w:eastAsia="Times New Roman" w:hAnsi="Arial" w:cs="Arial"/>
          <w:i/>
          <w:iCs/>
          <w:color w:val="212529"/>
          <w:kern w:val="0"/>
          <w:lang w:eastAsia="en-IN"/>
          <w14:ligatures w14:val="none"/>
        </w:rPr>
        <w:t>in</w:t>
      </w:r>
      <w:r w:rsidRPr="004806EB">
        <w:rPr>
          <w:rFonts w:ascii="Arial" w:eastAsia="Times New Roman" w:hAnsi="Arial" w:cs="Arial"/>
          <w:color w:val="212529"/>
          <w:kern w:val="0"/>
          <w:lang w:eastAsia="en-IN"/>
          <w14:ligatures w14:val="none"/>
        </w:rPr>
        <w:t xml:space="preserve">? Use PVC. Waste going </w:t>
      </w:r>
      <w:r w:rsidRPr="004806EB">
        <w:rPr>
          <w:rFonts w:ascii="Arial" w:eastAsia="Times New Roman" w:hAnsi="Arial" w:cs="Arial"/>
          <w:i/>
          <w:iCs/>
          <w:color w:val="212529"/>
          <w:kern w:val="0"/>
          <w:lang w:eastAsia="en-IN"/>
          <w14:ligatures w14:val="none"/>
        </w:rPr>
        <w:t>out</w:t>
      </w:r>
      <w:r w:rsidRPr="004806EB">
        <w:rPr>
          <w:rFonts w:ascii="Arial" w:eastAsia="Times New Roman" w:hAnsi="Arial" w:cs="Arial"/>
          <w:color w:val="212529"/>
          <w:kern w:val="0"/>
          <w:lang w:eastAsia="en-IN"/>
          <w14:ligatures w14:val="none"/>
        </w:rPr>
        <w:t>? Use SWR.</w:t>
      </w:r>
    </w:p>
    <w:p w14:paraId="323EE8E5"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Real-Life Applications: Which Pipe Goes Where?</w:t>
      </w:r>
    </w:p>
    <w:p w14:paraId="32797A99"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color w:val="0E2036"/>
          <w:kern w:val="0"/>
          <w:sz w:val="27"/>
          <w:szCs w:val="27"/>
          <w:lang w:eastAsia="en-IN"/>
          <w14:ligatures w14:val="none"/>
        </w:rPr>
        <w:t>Residential Building (G+3)</w:t>
      </w:r>
    </w:p>
    <w:tbl>
      <w:tblPr>
        <w:tblW w:w="11400" w:type="dxa"/>
        <w:tblCellMar>
          <w:top w:w="15" w:type="dxa"/>
          <w:left w:w="15" w:type="dxa"/>
          <w:bottom w:w="15" w:type="dxa"/>
          <w:right w:w="15" w:type="dxa"/>
        </w:tblCellMar>
        <w:tblLook w:val="04A0" w:firstRow="1" w:lastRow="0" w:firstColumn="1" w:lastColumn="0" w:noHBand="0" w:noVBand="1"/>
      </w:tblPr>
      <w:tblGrid>
        <w:gridCol w:w="4990"/>
        <w:gridCol w:w="6410"/>
      </w:tblGrid>
      <w:tr w:rsidR="004806EB" w:rsidRPr="004806EB" w14:paraId="311E5F63" w14:textId="77777777">
        <w:trPr>
          <w:tblHeader/>
        </w:trPr>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9611E83"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Application</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DDC8D1D"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Pipe Specification</w:t>
            </w:r>
          </w:p>
        </w:tc>
      </w:tr>
      <w:tr w:rsidR="004806EB" w:rsidRPr="004806EB" w14:paraId="0016341D"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53E283C"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Sump to overhead tank</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C9A8CBE"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hyperlink r:id="rId11" w:history="1">
              <w:r w:rsidRPr="004806EB">
                <w:rPr>
                  <w:rFonts w:ascii="Times New Roman" w:eastAsia="Times New Roman" w:hAnsi="Times New Roman" w:cs="Times New Roman"/>
                  <w:color w:val="0D6EFD"/>
                  <w:kern w:val="0"/>
                  <w:u w:val="single"/>
                  <w:lang w:eastAsia="en-IN"/>
                  <w14:ligatures w14:val="none"/>
                </w:rPr>
                <w:t>uPVC Pressure Pipe</w:t>
              </w:r>
            </w:hyperlink>
            <w:r w:rsidRPr="004806EB">
              <w:rPr>
                <w:rFonts w:ascii="Times New Roman" w:eastAsia="Times New Roman" w:hAnsi="Times New Roman" w:cs="Times New Roman"/>
                <w:color w:val="000000"/>
                <w:kern w:val="0"/>
                <w:lang w:eastAsia="en-IN"/>
                <w14:ligatures w14:val="none"/>
              </w:rPr>
              <w:t xml:space="preserve"> Class 3 or 4</w:t>
            </w:r>
          </w:p>
        </w:tc>
      </w:tr>
      <w:tr w:rsidR="004806EB" w:rsidRPr="004806EB" w14:paraId="7C8433C9"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ED9DCFA"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Bathroom drain to soil stack</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6FF559D"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SWR 110mm or 160mm</w:t>
            </w:r>
          </w:p>
        </w:tc>
      </w:tr>
      <w:tr w:rsidR="004806EB" w:rsidRPr="004806EB" w14:paraId="77D45EAB"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6C3985B"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Rooftop rainwater downpipe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48B8E274"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SWR 110mm</w:t>
            </w:r>
          </w:p>
        </w:tc>
      </w:tr>
      <w:tr w:rsidR="004806EB" w:rsidRPr="004806EB" w14:paraId="30FA18C4"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940C0DB"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Kitchen water supply line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433596A"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uPVC Pressure Pipe 25mm or 32mm</w:t>
            </w:r>
          </w:p>
        </w:tc>
      </w:tr>
      <w:tr w:rsidR="004806EB" w:rsidRPr="004806EB" w14:paraId="677B1E69"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0594E834"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Toilet soil stack</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C9CD3EE"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SWR 160mm</w:t>
            </w:r>
          </w:p>
        </w:tc>
      </w:tr>
    </w:tbl>
    <w:p w14:paraId="794A90E3"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color w:val="0E2036"/>
          <w:kern w:val="0"/>
          <w:sz w:val="27"/>
          <w:szCs w:val="27"/>
          <w:lang w:eastAsia="en-IN"/>
          <w14:ligatures w14:val="none"/>
        </w:rPr>
        <w:t>Commercial Building or Mall</w:t>
      </w:r>
    </w:p>
    <w:tbl>
      <w:tblPr>
        <w:tblW w:w="11400" w:type="dxa"/>
        <w:tblCellMar>
          <w:top w:w="15" w:type="dxa"/>
          <w:left w:w="15" w:type="dxa"/>
          <w:bottom w:w="15" w:type="dxa"/>
          <w:right w:w="15" w:type="dxa"/>
        </w:tblCellMar>
        <w:tblLook w:val="04A0" w:firstRow="1" w:lastRow="0" w:firstColumn="1" w:lastColumn="0" w:noHBand="0" w:noVBand="1"/>
      </w:tblPr>
      <w:tblGrid>
        <w:gridCol w:w="5453"/>
        <w:gridCol w:w="5947"/>
      </w:tblGrid>
      <w:tr w:rsidR="004806EB" w:rsidRPr="004806EB" w14:paraId="7E60CFF6" w14:textId="77777777">
        <w:trPr>
          <w:tblHeader/>
        </w:trPr>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CA54023"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Application</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A9A594E"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Pipe Specification</w:t>
            </w:r>
          </w:p>
        </w:tc>
      </w:tr>
      <w:tr w:rsidR="004806EB" w:rsidRPr="004806EB" w14:paraId="6D030630"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3170D45"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Fire hydrant supply lines</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0665087B"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uPVC or CPVC pressure pipe</w:t>
            </w:r>
          </w:p>
        </w:tc>
      </w:tr>
      <w:tr w:rsidR="004806EB" w:rsidRPr="004806EB" w14:paraId="742DBB86"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8113F6C"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Basement parking drainage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8BADFF0"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SWR 160mm to 250mm</w:t>
            </w:r>
          </w:p>
        </w:tc>
      </w:tr>
      <w:tr w:rsidR="004806EB" w:rsidRPr="004806EB" w14:paraId="4805454E"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197FEC82"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lastRenderedPageBreak/>
              <w:t>AC condensate drainage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5BA0EF32"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SWR 50mm or 75mm</w:t>
            </w:r>
          </w:p>
        </w:tc>
      </w:tr>
      <w:tr w:rsidR="004806EB" w:rsidRPr="004806EB" w14:paraId="4B54D1CA"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0D4089A5"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Washroom water supply</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FED3D47"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uPVC Pressure Pipe</w:t>
            </w:r>
          </w:p>
        </w:tc>
      </w:tr>
    </w:tbl>
    <w:p w14:paraId="10011C1C"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High-rises in Delhi NCR, towers in Mumbai, IT park buildings in Bangalore. These specifications are standard across commercial construction in India.</w:t>
      </w:r>
    </w:p>
    <w:p w14:paraId="15A01CF7"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color w:val="0E2036"/>
          <w:kern w:val="0"/>
          <w:sz w:val="27"/>
          <w:szCs w:val="27"/>
          <w:lang w:eastAsia="en-IN"/>
          <w14:ligatures w14:val="none"/>
        </w:rPr>
        <w:t>Independent Villa or Bungalow</w:t>
      </w:r>
    </w:p>
    <w:tbl>
      <w:tblPr>
        <w:tblW w:w="11400" w:type="dxa"/>
        <w:tblCellMar>
          <w:top w:w="15" w:type="dxa"/>
          <w:left w:w="15" w:type="dxa"/>
          <w:bottom w:w="15" w:type="dxa"/>
          <w:right w:w="15" w:type="dxa"/>
        </w:tblCellMar>
        <w:tblLook w:val="04A0" w:firstRow="1" w:lastRow="0" w:firstColumn="1" w:lastColumn="0" w:noHBand="0" w:noVBand="1"/>
      </w:tblPr>
      <w:tblGrid>
        <w:gridCol w:w="5478"/>
        <w:gridCol w:w="5922"/>
      </w:tblGrid>
      <w:tr w:rsidR="004806EB" w:rsidRPr="004806EB" w14:paraId="15EC9277" w14:textId="77777777">
        <w:trPr>
          <w:tblHeader/>
        </w:trPr>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A83EB73"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Application</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1EC6BB2" w14:textId="77777777" w:rsidR="004806EB" w:rsidRPr="004806EB" w:rsidRDefault="004806EB" w:rsidP="004806EB">
            <w:pPr>
              <w:spacing w:after="0" w:line="240" w:lineRule="auto"/>
              <w:jc w:val="center"/>
              <w:rPr>
                <w:rFonts w:ascii="Times New Roman" w:eastAsia="Times New Roman" w:hAnsi="Times New Roman" w:cs="Times New Roman"/>
                <w:b/>
                <w:bCs/>
                <w:color w:val="000000"/>
                <w:kern w:val="0"/>
                <w:lang w:eastAsia="en-IN"/>
                <w14:ligatures w14:val="none"/>
              </w:rPr>
            </w:pPr>
            <w:r w:rsidRPr="004806EB">
              <w:rPr>
                <w:rFonts w:ascii="Times New Roman" w:eastAsia="Times New Roman" w:hAnsi="Times New Roman" w:cs="Times New Roman"/>
                <w:b/>
                <w:bCs/>
                <w:color w:val="000000"/>
                <w:kern w:val="0"/>
                <w:lang w:eastAsia="en-IN"/>
                <w14:ligatures w14:val="none"/>
              </w:rPr>
              <w:t>Pipe Specification</w:t>
            </w:r>
          </w:p>
        </w:tc>
      </w:tr>
      <w:tr w:rsidR="004806EB" w:rsidRPr="004806EB" w14:paraId="518D62AB"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2FBB8A04"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Garden irrigation</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48AA8A6D"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uPVC Pressure Pipe</w:t>
            </w:r>
          </w:p>
        </w:tc>
      </w:tr>
      <w:tr w:rsidR="004806EB" w:rsidRPr="004806EB" w14:paraId="2B6F616D"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80F299D"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Bathroom drainage</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38BC50AA"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SWR with floor trap</w:t>
            </w:r>
          </w:p>
        </w:tc>
      </w:tr>
      <w:tr w:rsidR="004806EB" w:rsidRPr="004806EB" w14:paraId="189F9FB6" w14:textId="77777777">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6AF95A01"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Septic tank connection</w:t>
            </w:r>
          </w:p>
        </w:tc>
        <w:tc>
          <w:tcPr>
            <w:tcW w:w="0" w:type="auto"/>
            <w:tcBorders>
              <w:top w:val="single" w:sz="2" w:space="0" w:color="auto"/>
              <w:left w:val="single" w:sz="6" w:space="0" w:color="auto"/>
              <w:bottom w:val="single" w:sz="2" w:space="0" w:color="auto"/>
              <w:right w:val="single" w:sz="6" w:space="0" w:color="auto"/>
            </w:tcBorders>
            <w:shd w:val="clear" w:color="auto" w:fill="FFFFFF"/>
            <w:vAlign w:val="center"/>
            <w:hideMark/>
          </w:tcPr>
          <w:p w14:paraId="7AFEB62C" w14:textId="77777777" w:rsidR="004806EB" w:rsidRPr="004806EB" w:rsidRDefault="004806EB" w:rsidP="004806EB">
            <w:pPr>
              <w:spacing w:after="0" w:line="240" w:lineRule="auto"/>
              <w:rPr>
                <w:rFonts w:ascii="Times New Roman" w:eastAsia="Times New Roman" w:hAnsi="Times New Roman" w:cs="Times New Roman"/>
                <w:color w:val="000000"/>
                <w:kern w:val="0"/>
                <w:lang w:eastAsia="en-IN"/>
                <w14:ligatures w14:val="none"/>
              </w:rPr>
            </w:pPr>
            <w:r w:rsidRPr="004806EB">
              <w:rPr>
                <w:rFonts w:ascii="Times New Roman" w:eastAsia="Times New Roman" w:hAnsi="Times New Roman" w:cs="Times New Roman"/>
                <w:color w:val="000000"/>
                <w:kern w:val="0"/>
                <w:lang w:eastAsia="en-IN"/>
                <w14:ligatures w14:val="none"/>
              </w:rPr>
              <w:t>SWR 160mm or 200mm</w:t>
            </w:r>
          </w:p>
        </w:tc>
      </w:tr>
    </w:tbl>
    <w:p w14:paraId="231BFC48" w14:textId="57EBECAB" w:rsidR="004806EB" w:rsidRPr="00257A0C" w:rsidRDefault="004806EB" w:rsidP="00257A0C">
      <w:pPr>
        <w:shd w:val="clear" w:color="auto" w:fill="FFFFFF"/>
        <w:spacing w:after="100" w:afterAutospacing="1" w:line="240" w:lineRule="auto"/>
        <w:jc w:val="both"/>
        <w:rPr>
          <w:rFonts w:ascii="Arial" w:eastAsia="Times New Roman" w:hAnsi="Arial" w:cs="Arial"/>
          <w:color w:val="212529"/>
          <w:kern w:val="0"/>
          <w:lang w:eastAsia="en-IN"/>
          <w14:ligatures w14:val="none"/>
        </w:rPr>
      </w:pPr>
    </w:p>
    <w:p w14:paraId="03AA10FB"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Performance Comparison: Strength, Durability, and Pressure</w:t>
      </w:r>
    </w:p>
    <w:p w14:paraId="2E5A10DA"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color w:val="0E2036"/>
          <w:kern w:val="0"/>
          <w:sz w:val="27"/>
          <w:szCs w:val="27"/>
          <w:lang w:eastAsia="en-IN"/>
          <w14:ligatures w14:val="none"/>
        </w:rPr>
        <w:t>Impact Resistance</w:t>
      </w:r>
    </w:p>
    <w:p w14:paraId="5045405A"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Waste falling from several floors above creates significant force at every bend and junction. SWR pipes are specifically impact-modified to absorb this. Standard PVC pressure pipes are not built for this kind of physical shock. Joints crack over time under repeated impact.</w:t>
      </w:r>
    </w:p>
    <w:p w14:paraId="0BC2AFA4"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A common field problem:</w:t>
      </w:r>
      <w:r w:rsidRPr="004806EB">
        <w:rPr>
          <w:rFonts w:ascii="Arial" w:eastAsia="Times New Roman" w:hAnsi="Arial" w:cs="Arial"/>
          <w:color w:val="212529"/>
          <w:kern w:val="0"/>
          <w:lang w:eastAsia="en-IN"/>
          <w14:ligatures w14:val="none"/>
        </w:rPr>
        <w:t xml:space="preserve"> a contractor uses a PVC pressure pipe for a drainage soil stack, and within 2 to 3 years a crack appears at the first-floor junction. By that point, floor tiles need to be removed just to access the pipe. It is an avoidable problem that comes entirely from the wrong pipe in the wrong place.</w:t>
      </w:r>
    </w:p>
    <w:p w14:paraId="46D8CC1E"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color w:val="0E2036"/>
          <w:kern w:val="0"/>
          <w:sz w:val="27"/>
          <w:szCs w:val="27"/>
          <w:lang w:eastAsia="en-IN"/>
          <w14:ligatures w14:val="none"/>
        </w:rPr>
        <w:t>Durability</w:t>
      </w:r>
    </w:p>
    <w:p w14:paraId="061B74D1"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Used correctly, both pipe types last 25 to 50+ years. Used incorrectly, in the wrong application, either pipe can fail within 2 to 3 years. Durability is not just about the pipe itself. It is about the match between the pipe and the system it is placed in.</w:t>
      </w:r>
    </w:p>
    <w:p w14:paraId="665D2833"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color w:val="0E2036"/>
          <w:kern w:val="0"/>
          <w:sz w:val="27"/>
          <w:szCs w:val="27"/>
          <w:lang w:eastAsia="en-IN"/>
          <w14:ligatures w14:val="none"/>
        </w:rPr>
        <w:t>Pressure Handling</w:t>
      </w:r>
    </w:p>
    <w:p w14:paraId="1EDC2829"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PVC pressure pipes are tested and certified for internal pressure. SWR pipes are not designed for pressurised flow at all. They operate entirely on gravity. Forcing pressurised water through an SWR pipe will cause joint blow-outs.</w:t>
      </w:r>
    </w:p>
    <w:p w14:paraId="7EFD7B7E"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On sites where a pump pushes water through what turns out to be an SWR pipe (a mistake that happens more often than it should), the joints typically fail at the first elbow or tee. The result is a flooded wall cavity and structural water damage that takes weeks to dry out and repair.</w:t>
      </w:r>
    </w:p>
    <w:p w14:paraId="5D777F5E"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color w:val="0E2036"/>
          <w:kern w:val="0"/>
          <w:sz w:val="27"/>
          <w:szCs w:val="27"/>
          <w:lang w:eastAsia="en-IN"/>
          <w14:ligatures w14:val="none"/>
        </w:rPr>
        <w:t>Hot Water</w:t>
      </w:r>
    </w:p>
    <w:p w14:paraId="4C5E16E2"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lastRenderedPageBreak/>
        <w:t xml:space="preserve">Neither SWR nor PVC pipes are suitable for hot water above 60°C. For any hot water application, only </w:t>
      </w:r>
      <w:hyperlink r:id="rId12" w:history="1">
        <w:r w:rsidRPr="004806EB">
          <w:rPr>
            <w:rFonts w:ascii="Arial" w:eastAsia="Times New Roman" w:hAnsi="Arial" w:cs="Arial"/>
            <w:color w:val="0D6EFD"/>
            <w:kern w:val="0"/>
            <w:u w:val="single"/>
            <w:lang w:eastAsia="en-IN"/>
            <w14:ligatures w14:val="none"/>
          </w:rPr>
          <w:t>CPVC pipes</w:t>
        </w:r>
      </w:hyperlink>
      <w:r w:rsidRPr="004806EB">
        <w:rPr>
          <w:rFonts w:ascii="Arial" w:eastAsia="Times New Roman" w:hAnsi="Arial" w:cs="Arial"/>
          <w:color w:val="212529"/>
          <w:kern w:val="0"/>
          <w:lang w:eastAsia="en-IN"/>
          <w14:ligatures w14:val="none"/>
        </w:rPr>
        <w:t xml:space="preserve"> should be used.</w:t>
      </w:r>
    </w:p>
    <w:p w14:paraId="50A0BEDB"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Cost vs Long-Term Value</w:t>
      </w:r>
    </w:p>
    <w:p w14:paraId="41C6C0D5"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SWR pipes appear slightly more expensive per metre than standard PVC pressure pipes. But this is not an apples-to-apples comparison. They serve different diameter ranges and entirely different systems.</w:t>
      </w:r>
    </w:p>
    <w:p w14:paraId="00E08D17"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The real question is long-term cost of ownership.</w:t>
      </w:r>
    </w:p>
    <w:p w14:paraId="0020EC5E" w14:textId="4092DCB5"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A mis-specified pipe that fails in 3 to 5 years means breaking open walls, paying for labour, and replacing the pipe. These costs far exceed any initial price saving. SWR ring-fit joints also allow future disassembly if needed, unlike permanently solvent-welded PVC joints., the belief is straightforward: compromising on quality always costs more in the end, even if it looks cheaper at the point of purchase.</w:t>
      </w:r>
    </w:p>
    <w:p w14:paraId="0A188674"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Which Pipe Should You Choose?</w:t>
      </w:r>
    </w:p>
    <w:p w14:paraId="69EABB60"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Choose SWR Pipes if you need to:</w:t>
      </w:r>
    </w:p>
    <w:p w14:paraId="6D2332AC" w14:textId="77777777" w:rsidR="004806EB" w:rsidRPr="004806EB" w:rsidRDefault="004806EB" w:rsidP="004806EB">
      <w:pPr>
        <w:numPr>
          <w:ilvl w:val="0"/>
          <w:numId w:val="13"/>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Carry drainage, waste, or rainwater</w:t>
      </w:r>
    </w:p>
    <w:p w14:paraId="7A5BD51C" w14:textId="77777777" w:rsidR="004806EB" w:rsidRPr="004806EB" w:rsidRDefault="004806EB" w:rsidP="004806EB">
      <w:pPr>
        <w:numPr>
          <w:ilvl w:val="0"/>
          <w:numId w:val="13"/>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Build a soil stack in a multi-floor building</w:t>
      </w:r>
    </w:p>
    <w:p w14:paraId="300B9147" w14:textId="77777777" w:rsidR="004806EB" w:rsidRPr="004806EB" w:rsidRDefault="004806EB" w:rsidP="004806EB">
      <w:pPr>
        <w:numPr>
          <w:ilvl w:val="0"/>
          <w:numId w:val="13"/>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Connect to a septic tank or underground inspection chamber</w:t>
      </w:r>
    </w:p>
    <w:p w14:paraId="46D11F3E"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Choose uPVC Pressure Pipes if you need to:</w:t>
      </w:r>
    </w:p>
    <w:p w14:paraId="5FA86E2E" w14:textId="77777777" w:rsidR="004806EB" w:rsidRPr="004806EB" w:rsidRDefault="004806EB" w:rsidP="004806EB">
      <w:pPr>
        <w:numPr>
          <w:ilvl w:val="0"/>
          <w:numId w:val="14"/>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Supply water to taps, tanks, or pumps</w:t>
      </w:r>
    </w:p>
    <w:p w14:paraId="5B97C0B0" w14:textId="77777777" w:rsidR="004806EB" w:rsidRPr="004806EB" w:rsidRDefault="004806EB" w:rsidP="004806EB">
      <w:pPr>
        <w:numPr>
          <w:ilvl w:val="0"/>
          <w:numId w:val="14"/>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Build any pressurised water system</w:t>
      </w:r>
    </w:p>
    <w:p w14:paraId="67C801F1" w14:textId="77777777" w:rsidR="004806EB" w:rsidRPr="004806EB" w:rsidRDefault="004806EB" w:rsidP="004806EB">
      <w:pPr>
        <w:numPr>
          <w:ilvl w:val="0"/>
          <w:numId w:val="14"/>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Set up garden irrigation or borewell lines</w:t>
      </w:r>
    </w:p>
    <w:p w14:paraId="7EFF6ADD"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When in doubt, consult a qualified plumber before buying. That conversation is free. Installing the wrong pipe in a 10-storey building is not.</w:t>
      </w:r>
    </w:p>
    <w:p w14:paraId="27B3AB34"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Common Mistakes Buyers Make</w:t>
      </w:r>
    </w:p>
    <w:p w14:paraId="32BBBABD" w14:textId="361BB7CA"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1. Using PVC pressure pipes for drainage to "save money"</w:t>
      </w:r>
      <w:r w:rsidRPr="004806EB">
        <w:rPr>
          <w:rFonts w:ascii="Arial" w:eastAsia="Times New Roman" w:hAnsi="Arial" w:cs="Arial"/>
          <w:color w:val="212529"/>
          <w:kern w:val="0"/>
          <w:lang w:eastAsia="en-IN"/>
          <w14:ligatures w14:val="none"/>
        </w:rPr>
        <w:t xml:space="preserve"> PVC pressure pipes have smaller bores and are not designed for gravity-flow drainage volume. Blockages and joint failures follow within months.</w:t>
      </w:r>
    </w:p>
    <w:p w14:paraId="66F7BE1F"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2. Mixing joint types on the same drainage stack</w:t>
      </w:r>
      <w:r w:rsidRPr="004806EB">
        <w:rPr>
          <w:rFonts w:ascii="Arial" w:eastAsia="Times New Roman" w:hAnsi="Arial" w:cs="Arial"/>
          <w:color w:val="212529"/>
          <w:kern w:val="0"/>
          <w:lang w:eastAsia="en-IN"/>
          <w14:ligatures w14:val="none"/>
        </w:rPr>
        <w:t xml:space="preserve"> Ring-fit and solvent-welded joints have different thermal expansion tolerances. Mixing them on the same stack creates stress points that crack over time.</w:t>
      </w:r>
    </w:p>
    <w:p w14:paraId="4945A6D1" w14:textId="00FCD2AC"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 xml:space="preserve">3. Not verifying ISI compliance at </w:t>
      </w:r>
      <w:proofErr w:type="gramStart"/>
      <w:r w:rsidRPr="004806EB">
        <w:rPr>
          <w:rFonts w:ascii="Arial" w:eastAsia="Times New Roman" w:hAnsi="Arial" w:cs="Arial"/>
          <w:b/>
          <w:bCs/>
          <w:color w:val="212529"/>
          <w:kern w:val="0"/>
          <w:lang w:eastAsia="en-IN"/>
          <w14:ligatures w14:val="none"/>
        </w:rPr>
        <w:t>purchase</w:t>
      </w:r>
      <w:proofErr w:type="gramEnd"/>
      <w:r w:rsidRPr="004806EB">
        <w:rPr>
          <w:rFonts w:ascii="Arial" w:eastAsia="Times New Roman" w:hAnsi="Arial" w:cs="Arial"/>
          <w:color w:val="212529"/>
          <w:kern w:val="0"/>
          <w:lang w:eastAsia="en-IN"/>
          <w14:ligatures w14:val="none"/>
        </w:rPr>
        <w:t xml:space="preserve"> A printed IS number does not equal certification. Always check for the ISI mark and batch number. are publicly available and verifiable.</w:t>
      </w:r>
    </w:p>
    <w:p w14:paraId="101D8DEC"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lastRenderedPageBreak/>
        <w:t xml:space="preserve">4. </w:t>
      </w:r>
      <w:proofErr w:type="spellStart"/>
      <w:r w:rsidRPr="004806EB">
        <w:rPr>
          <w:rFonts w:ascii="Arial" w:eastAsia="Times New Roman" w:hAnsi="Arial" w:cs="Arial"/>
          <w:b/>
          <w:bCs/>
          <w:color w:val="212529"/>
          <w:kern w:val="0"/>
          <w:lang w:eastAsia="en-IN"/>
          <w14:ligatures w14:val="none"/>
        </w:rPr>
        <w:t>Undersizing</w:t>
      </w:r>
      <w:proofErr w:type="spellEnd"/>
      <w:r w:rsidRPr="004806EB">
        <w:rPr>
          <w:rFonts w:ascii="Arial" w:eastAsia="Times New Roman" w:hAnsi="Arial" w:cs="Arial"/>
          <w:b/>
          <w:bCs/>
          <w:color w:val="212529"/>
          <w:kern w:val="0"/>
          <w:lang w:eastAsia="en-IN"/>
          <w14:ligatures w14:val="none"/>
        </w:rPr>
        <w:t xml:space="preserve"> the drainage pipe diameter</w:t>
      </w:r>
      <w:r w:rsidRPr="004806EB">
        <w:rPr>
          <w:rFonts w:ascii="Arial" w:eastAsia="Times New Roman" w:hAnsi="Arial" w:cs="Arial"/>
          <w:color w:val="212529"/>
          <w:kern w:val="0"/>
          <w:lang w:eastAsia="en-IN"/>
          <w14:ligatures w14:val="none"/>
        </w:rPr>
        <w:t xml:space="preserve"> Using 75mm SWR where 110mm or 160mm is specified leads to frequent blockages in high-usage bathrooms and commercial kitchens.</w:t>
      </w:r>
    </w:p>
    <w:p w14:paraId="58DA6316"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5. Relying solely on the shopkeeper's advice</w:t>
      </w:r>
      <w:r w:rsidRPr="004806EB">
        <w:rPr>
          <w:rFonts w:ascii="Arial" w:eastAsia="Times New Roman" w:hAnsi="Arial" w:cs="Arial"/>
          <w:color w:val="212529"/>
          <w:kern w:val="0"/>
          <w:lang w:eastAsia="en-IN"/>
          <w14:ligatures w14:val="none"/>
        </w:rPr>
        <w:t xml:space="preserve"> Always work from a proper plumbing drawing or consult a qualified plumber before specifying pipe type and size.</w:t>
      </w:r>
    </w:p>
    <w:p w14:paraId="4D18205A"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Why Pipe Quality Matters More Than You Think</w:t>
      </w:r>
    </w:p>
    <w:p w14:paraId="319E02F9"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An open truth about the Indian market: many pipes are sold with IS numbers but manufactured below specification. Wall thicknesses are thinner than rated. The uPVC compound contains too much recycled material. Joints don't meet dimensional tolerances.</w:t>
      </w:r>
    </w:p>
    <w:p w14:paraId="15E4E1FA"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These problems only appear </w:t>
      </w:r>
      <w:r w:rsidRPr="004806EB">
        <w:rPr>
          <w:rFonts w:ascii="Arial" w:eastAsia="Times New Roman" w:hAnsi="Arial" w:cs="Arial"/>
          <w:b/>
          <w:bCs/>
          <w:color w:val="212529"/>
          <w:kern w:val="0"/>
          <w:lang w:eastAsia="en-IN"/>
          <w14:ligatures w14:val="none"/>
        </w:rPr>
        <w:t>5 to 7 years later</w:t>
      </w:r>
      <w:r w:rsidRPr="004806EB">
        <w:rPr>
          <w:rFonts w:ascii="Arial" w:eastAsia="Times New Roman" w:hAnsi="Arial" w:cs="Arial"/>
          <w:color w:val="212529"/>
          <w:kern w:val="0"/>
          <w:lang w:eastAsia="en-IN"/>
          <w14:ligatures w14:val="none"/>
        </w:rPr>
        <w:t>, by which time walls, flooring, and structural elements are all in the way.</w:t>
      </w:r>
    </w:p>
    <w:p w14:paraId="08BDED4B"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Getting access, making repairs, and rectifying water damage adds up to far more than the original saving on the pipe. It is one of those costs that nobody sees coming until it arrives.</w:t>
      </w:r>
    </w:p>
    <w:p w14:paraId="794515EF" w14:textId="06DF2D06"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Regardless of project </w:t>
      </w:r>
      <w:proofErr w:type="gramStart"/>
      <w:r w:rsidRPr="004806EB">
        <w:rPr>
          <w:rFonts w:ascii="Arial" w:eastAsia="Times New Roman" w:hAnsi="Arial" w:cs="Arial"/>
          <w:color w:val="212529"/>
          <w:kern w:val="0"/>
          <w:lang w:eastAsia="en-IN"/>
          <w14:ligatures w14:val="none"/>
        </w:rPr>
        <w:t>location,  always</w:t>
      </w:r>
      <w:proofErr w:type="gramEnd"/>
      <w:r w:rsidRPr="004806EB">
        <w:rPr>
          <w:rFonts w:ascii="Arial" w:eastAsia="Times New Roman" w:hAnsi="Arial" w:cs="Arial"/>
          <w:color w:val="212529"/>
          <w:kern w:val="0"/>
          <w:lang w:eastAsia="en-IN"/>
          <w14:ligatures w14:val="none"/>
        </w:rPr>
        <w:t xml:space="preserve"> verify the manufacturer's ISI certification, material quality, and track record before buying.</w:t>
      </w:r>
    </w:p>
    <w:p w14:paraId="6A675ACC" w14:textId="7E2ABD3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For product queries, the </w:t>
      </w:r>
      <w:hyperlink r:id="rId13" w:history="1">
        <w:r w:rsidRPr="004806EB">
          <w:rPr>
            <w:rFonts w:ascii="Arial" w:eastAsia="Times New Roman" w:hAnsi="Arial" w:cs="Arial"/>
            <w:color w:val="0D6EFD"/>
            <w:kern w:val="0"/>
            <w:u w:val="single"/>
            <w:lang w:eastAsia="en-IN"/>
            <w14:ligatures w14:val="none"/>
          </w:rPr>
          <w:t>FAQ section</w:t>
        </w:r>
      </w:hyperlink>
      <w:r w:rsidRPr="004806EB">
        <w:rPr>
          <w:rFonts w:ascii="Arial" w:eastAsia="Times New Roman" w:hAnsi="Arial" w:cs="Arial"/>
          <w:color w:val="212529"/>
          <w:kern w:val="0"/>
          <w:lang w:eastAsia="en-IN"/>
          <w14:ligatures w14:val="none"/>
        </w:rPr>
        <w:t xml:space="preserve"> covers common questions, or you can </w:t>
      </w:r>
      <w:hyperlink r:id="rId14" w:history="1">
        <w:r w:rsidRPr="004806EB">
          <w:rPr>
            <w:rFonts w:ascii="Arial" w:eastAsia="Times New Roman" w:hAnsi="Arial" w:cs="Arial"/>
            <w:color w:val="0D6EFD"/>
            <w:kern w:val="0"/>
            <w:u w:val="single"/>
            <w:lang w:eastAsia="en-IN"/>
            <w14:ligatures w14:val="none"/>
          </w:rPr>
          <w:t>reach the team directly</w:t>
        </w:r>
      </w:hyperlink>
    </w:p>
    <w:p w14:paraId="1A133062"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Conclusion: Get It Right Before the Walls Close</w:t>
      </w:r>
    </w:p>
    <w:p w14:paraId="6D33E522"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SWR pipes and PVC pipes are not competing products. They work together, each doing a job the other cannot.</w:t>
      </w:r>
    </w:p>
    <w:p w14:paraId="7AEA38C4"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To summarise:</w:t>
      </w:r>
    </w:p>
    <w:p w14:paraId="0690BB4E" w14:textId="77777777" w:rsidR="004806EB" w:rsidRPr="004806EB" w:rsidRDefault="004806EB" w:rsidP="004806EB">
      <w:pPr>
        <w:numPr>
          <w:ilvl w:val="0"/>
          <w:numId w:val="15"/>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uPVC Pressure Pipe:</w:t>
      </w:r>
      <w:r w:rsidRPr="004806EB">
        <w:rPr>
          <w:rFonts w:ascii="Arial" w:eastAsia="Times New Roman" w:hAnsi="Arial" w:cs="Arial"/>
          <w:color w:val="212529"/>
          <w:kern w:val="0"/>
          <w:lang w:eastAsia="en-IN"/>
          <w14:ligatures w14:val="none"/>
        </w:rPr>
        <w:t xml:space="preserve"> water supply, pressurised systems, IS 4985</w:t>
      </w:r>
    </w:p>
    <w:p w14:paraId="19C4B7B8" w14:textId="1E8819B0" w:rsidR="004806EB" w:rsidRPr="00401D78" w:rsidRDefault="004806EB" w:rsidP="004806EB">
      <w:pPr>
        <w:numPr>
          <w:ilvl w:val="0"/>
          <w:numId w:val="15"/>
        </w:numPr>
        <w:shd w:val="clear" w:color="auto" w:fill="FFFFFF"/>
        <w:spacing w:before="100" w:beforeAutospacing="1"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b/>
          <w:bCs/>
          <w:color w:val="212529"/>
          <w:kern w:val="0"/>
          <w:lang w:eastAsia="en-IN"/>
          <w14:ligatures w14:val="none"/>
        </w:rPr>
        <w:t>SWR Pipe:</w:t>
      </w:r>
      <w:r w:rsidRPr="004806EB">
        <w:rPr>
          <w:rFonts w:ascii="Arial" w:eastAsia="Times New Roman" w:hAnsi="Arial" w:cs="Arial"/>
          <w:color w:val="212529"/>
          <w:kern w:val="0"/>
          <w:lang w:eastAsia="en-IN"/>
          <w14:ligatures w14:val="none"/>
        </w:rPr>
        <w:t xml:space="preserve"> drainage, waste, rainwater, gravity flow, IS 1359</w:t>
      </w:r>
      <w:r w:rsidR="00401D78">
        <w:rPr>
          <w:rFonts w:ascii="Arial" w:eastAsia="Times New Roman" w:hAnsi="Arial" w:cs="Arial"/>
          <w:color w:val="212529"/>
          <w:kern w:val="0"/>
          <w:lang w:eastAsia="en-IN"/>
          <w14:ligatures w14:val="none"/>
        </w:rPr>
        <w:t>2.</w:t>
      </w:r>
    </w:p>
    <w:p w14:paraId="2AC8C538"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Get the right pipe on day one. Fixing it later, with walls already closed, costs far more than anyone budgets for.</w:t>
      </w:r>
    </w:p>
    <w:p w14:paraId="7342B1BC"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Choose the Right Pipes for Your Project – We Can Help</w:t>
      </w:r>
    </w:p>
    <w:p w14:paraId="60A96292" w14:textId="4A101DCA" w:rsidR="004806EB" w:rsidRPr="004806EB" w:rsidRDefault="00257A0C"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257A0C">
        <w:rPr>
          <w:rFonts w:ascii="Arial" w:eastAsia="Times New Roman" w:hAnsi="Arial" w:cs="Arial"/>
          <w:b/>
          <w:bCs/>
          <w:color w:val="212529"/>
          <w:kern w:val="0"/>
          <w:lang w:eastAsia="en-IN"/>
          <w14:ligatures w14:val="none"/>
        </w:rPr>
        <w:t>Siddartha</w:t>
      </w:r>
      <w:r w:rsidR="004806EB" w:rsidRPr="00257A0C">
        <w:rPr>
          <w:rFonts w:ascii="Arial" w:eastAsia="Times New Roman" w:hAnsi="Arial" w:cs="Arial"/>
          <w:b/>
          <w:bCs/>
          <w:color w:val="212529"/>
          <w:kern w:val="0"/>
          <w:lang w:eastAsia="en-IN"/>
          <w14:ligatures w14:val="none"/>
        </w:rPr>
        <w:t xml:space="preserve"> </w:t>
      </w:r>
      <w:r w:rsidR="004806EB" w:rsidRPr="004806EB">
        <w:rPr>
          <w:rFonts w:ascii="Arial" w:eastAsia="Times New Roman" w:hAnsi="Arial" w:cs="Arial"/>
          <w:color w:val="212529"/>
          <w:kern w:val="0"/>
          <w:lang w:eastAsia="en-IN"/>
          <w14:ligatures w14:val="none"/>
        </w:rPr>
        <w:t xml:space="preserve">Pipes manufactures both </w:t>
      </w:r>
      <w:hyperlink r:id="rId15" w:history="1">
        <w:r w:rsidR="004806EB" w:rsidRPr="004806EB">
          <w:rPr>
            <w:rFonts w:ascii="Arial" w:eastAsia="Times New Roman" w:hAnsi="Arial" w:cs="Arial"/>
            <w:color w:val="0D6EFD"/>
            <w:kern w:val="0"/>
            <w:u w:val="single"/>
            <w:lang w:eastAsia="en-IN"/>
            <w14:ligatures w14:val="none"/>
          </w:rPr>
          <w:t xml:space="preserve">SWR pipes </w:t>
        </w:r>
      </w:hyperlink>
      <w:r w:rsidR="004806EB" w:rsidRPr="004806EB">
        <w:rPr>
          <w:rFonts w:ascii="Arial" w:eastAsia="Times New Roman" w:hAnsi="Arial" w:cs="Arial"/>
          <w:color w:val="212529"/>
          <w:kern w:val="0"/>
          <w:lang w:eastAsia="en-IN"/>
          <w14:ligatures w14:val="none"/>
        </w:rPr>
        <w:t xml:space="preserve"> and </w:t>
      </w:r>
      <w:hyperlink r:id="rId16" w:history="1">
        <w:r w:rsidR="004806EB" w:rsidRPr="004806EB">
          <w:rPr>
            <w:rFonts w:ascii="Arial" w:eastAsia="Times New Roman" w:hAnsi="Arial" w:cs="Arial"/>
            <w:color w:val="0D6EFD"/>
            <w:kern w:val="0"/>
            <w:u w:val="single"/>
            <w:lang w:eastAsia="en-IN"/>
            <w14:ligatures w14:val="none"/>
          </w:rPr>
          <w:t>uPVC pressure pipes</w:t>
        </w:r>
      </w:hyperlink>
      <w:r w:rsidR="004806EB" w:rsidRPr="004806EB">
        <w:rPr>
          <w:rFonts w:ascii="Arial" w:eastAsia="Times New Roman" w:hAnsi="Arial" w:cs="Arial"/>
          <w:color w:val="212529"/>
          <w:kern w:val="0"/>
          <w:lang w:eastAsia="en-IN"/>
          <w14:ligatures w14:val="none"/>
        </w:rPr>
        <w:t xml:space="preserve"> to Indian Standards, with consistent quality across every production </w:t>
      </w:r>
      <w:proofErr w:type="gramStart"/>
      <w:r w:rsidR="004806EB" w:rsidRPr="004806EB">
        <w:rPr>
          <w:rFonts w:ascii="Arial" w:eastAsia="Times New Roman" w:hAnsi="Arial" w:cs="Arial"/>
          <w:color w:val="212529"/>
          <w:kern w:val="0"/>
          <w:lang w:eastAsia="en-IN"/>
          <w14:ligatures w14:val="none"/>
        </w:rPr>
        <w:t>batch</w:t>
      </w:r>
      <w:r w:rsidR="00424C16">
        <w:rPr>
          <w:rFonts w:ascii="Arial" w:eastAsia="Times New Roman" w:hAnsi="Arial" w:cs="Arial"/>
          <w:color w:val="212529"/>
          <w:kern w:val="0"/>
          <w:lang w:eastAsia="en-IN"/>
          <w14:ligatures w14:val="none"/>
        </w:rPr>
        <w:t>.</w:t>
      </w:r>
      <w:r w:rsidR="004806EB" w:rsidRPr="004806EB">
        <w:rPr>
          <w:rFonts w:ascii="Arial" w:eastAsia="Times New Roman" w:hAnsi="Arial" w:cs="Arial"/>
          <w:color w:val="212529"/>
          <w:kern w:val="0"/>
          <w:lang w:eastAsia="en-IN"/>
          <w14:ligatures w14:val="none"/>
        </w:rPr>
        <w:t>.</w:t>
      </w:r>
      <w:proofErr w:type="gramEnd"/>
    </w:p>
    <w:p w14:paraId="5D375CD2"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lastRenderedPageBreak/>
        <w:t xml:space="preserve">We don't just sell pipes. We help contractors, builders, and homeowners </w:t>
      </w:r>
      <w:r w:rsidRPr="004806EB">
        <w:rPr>
          <w:rFonts w:ascii="Arial" w:eastAsia="Times New Roman" w:hAnsi="Arial" w:cs="Arial"/>
          <w:b/>
          <w:bCs/>
          <w:color w:val="212529"/>
          <w:kern w:val="0"/>
          <w:lang w:eastAsia="en-IN"/>
          <w14:ligatures w14:val="none"/>
        </w:rPr>
        <w:t>specify the right product for the right application</w:t>
      </w:r>
      <w:r w:rsidRPr="004806EB">
        <w:rPr>
          <w:rFonts w:ascii="Arial" w:eastAsia="Times New Roman" w:hAnsi="Arial" w:cs="Arial"/>
          <w:color w:val="212529"/>
          <w:kern w:val="0"/>
          <w:lang w:eastAsia="en-IN"/>
          <w14:ligatures w14:val="none"/>
        </w:rPr>
        <w:t>, so nothing goes wrong after the walls are closed.</w:t>
      </w:r>
    </w:p>
    <w:p w14:paraId="2FF0BFB4"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Before you buy, it is worth spending five minutes with someone who knows the specification. Wrong pipe choices are far more common than they should be, and the fix is always more expensive than the pipe itself.</w:t>
      </w:r>
    </w:p>
    <w:p w14:paraId="41F726F2"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hyperlink r:id="rId17" w:history="1">
        <w:r w:rsidRPr="004806EB">
          <w:rPr>
            <w:rFonts w:ascii="Arial" w:eastAsia="Times New Roman" w:hAnsi="Arial" w:cs="Arial"/>
            <w:b/>
            <w:bCs/>
            <w:color w:val="0D6EFD"/>
            <w:kern w:val="0"/>
            <w:u w:val="single"/>
            <w:lang w:eastAsia="en-IN"/>
            <w14:ligatures w14:val="none"/>
          </w:rPr>
          <w:t>Explore the complete product range →</w:t>
        </w:r>
      </w:hyperlink>
    </w:p>
    <w:p w14:paraId="419DE17D"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Have a project coming up? </w:t>
      </w:r>
      <w:hyperlink r:id="rId18" w:history="1">
        <w:r w:rsidRPr="004806EB">
          <w:rPr>
            <w:rFonts w:ascii="Arial" w:eastAsia="Times New Roman" w:hAnsi="Arial" w:cs="Arial"/>
            <w:color w:val="0D6EFD"/>
            <w:kern w:val="0"/>
            <w:u w:val="single"/>
            <w:lang w:eastAsia="en-IN"/>
            <w14:ligatures w14:val="none"/>
          </w:rPr>
          <w:t>Talk to our team</w:t>
        </w:r>
      </w:hyperlink>
      <w:r w:rsidRPr="004806EB">
        <w:rPr>
          <w:rFonts w:ascii="Arial" w:eastAsia="Times New Roman" w:hAnsi="Arial" w:cs="Arial"/>
          <w:color w:val="212529"/>
          <w:kern w:val="0"/>
          <w:lang w:eastAsia="en-IN"/>
          <w14:ligatures w14:val="none"/>
        </w:rPr>
        <w:t xml:space="preserve"> before you finalise specifications. It is a free conversation that can save you from a very expensive mistake.</w:t>
      </w:r>
    </w:p>
    <w:p w14:paraId="60E04E80" w14:textId="77777777" w:rsidR="004806EB" w:rsidRPr="004806EB" w:rsidRDefault="004806EB" w:rsidP="004806EB">
      <w:pPr>
        <w:shd w:val="clear" w:color="auto" w:fill="FFFFFF"/>
        <w:spacing w:before="225" w:after="150" w:line="240" w:lineRule="auto"/>
        <w:jc w:val="both"/>
        <w:outlineLvl w:val="1"/>
        <w:rPr>
          <w:rFonts w:ascii="Poppins" w:eastAsia="Times New Roman" w:hAnsi="Poppins" w:cs="Poppins"/>
          <w:color w:val="0E2036"/>
          <w:kern w:val="0"/>
          <w:sz w:val="36"/>
          <w:szCs w:val="36"/>
          <w:lang w:eastAsia="en-IN"/>
          <w14:ligatures w14:val="none"/>
        </w:rPr>
      </w:pPr>
      <w:r w:rsidRPr="004806EB">
        <w:rPr>
          <w:rFonts w:ascii="Poppins" w:eastAsia="Times New Roman" w:hAnsi="Poppins" w:cs="Poppins"/>
          <w:color w:val="0E2036"/>
          <w:kern w:val="0"/>
          <w:sz w:val="36"/>
          <w:szCs w:val="36"/>
          <w:lang w:eastAsia="en-IN"/>
          <w14:ligatures w14:val="none"/>
        </w:rPr>
        <w:t>Frequently Asked Questions (FAQs)</w:t>
      </w:r>
    </w:p>
    <w:p w14:paraId="18307964"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b/>
          <w:bCs/>
          <w:color w:val="0E2036"/>
          <w:kern w:val="0"/>
          <w:sz w:val="27"/>
          <w:szCs w:val="27"/>
          <w:lang w:eastAsia="en-IN"/>
          <w14:ligatures w14:val="none"/>
        </w:rPr>
        <w:t>Q1. What is the main difference between SWR pipes and PVC pipes?</w:t>
      </w:r>
    </w:p>
    <w:p w14:paraId="16ADB298"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SWR pipes are designed for drainage. They work on gravity flow and carry waste, soil, and rainwater away from a building. PVC pressure pipes are designed for water supply. They carry water under pressure to taps, tanks, and fixtures. The two systems are entirely different and never interchangeable.</w:t>
      </w:r>
    </w:p>
    <w:p w14:paraId="20A92CB7"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b/>
          <w:bCs/>
          <w:color w:val="0E2036"/>
          <w:kern w:val="0"/>
          <w:sz w:val="27"/>
          <w:szCs w:val="27"/>
          <w:lang w:eastAsia="en-IN"/>
          <w14:ligatures w14:val="none"/>
        </w:rPr>
        <w:t>Q2. Can SWR pipes be used for water supply?</w:t>
      </w:r>
    </w:p>
    <w:p w14:paraId="15252480"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No. SWR pipes are not pressure-rated. If water pressure is applied, joints will fail and the pipe can blow out. Always use IS 4985-rated uPVC pressure pipes for any water supply application.</w:t>
      </w:r>
    </w:p>
    <w:p w14:paraId="4CF608EF"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b/>
          <w:bCs/>
          <w:color w:val="0E2036"/>
          <w:kern w:val="0"/>
          <w:sz w:val="27"/>
          <w:szCs w:val="27"/>
          <w:lang w:eastAsia="en-IN"/>
          <w14:ligatures w14:val="none"/>
        </w:rPr>
        <w:t>Q3. What is the difference between SWR and uPVC pipes?</w:t>
      </w:r>
    </w:p>
    <w:p w14:paraId="15C188C7"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Both are made from uPVC material, which causes common confusion. SWR pipes use an impact-modified uPVC formulation designed for drainage (IS 13592). uPVC pressure pipes use a pressure-grade formulation for water supply (IS 4985). Same material family, completely different design, wall structure, and application.</w:t>
      </w:r>
    </w:p>
    <w:p w14:paraId="3CA8E680"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b/>
          <w:bCs/>
          <w:color w:val="0E2036"/>
          <w:kern w:val="0"/>
          <w:sz w:val="27"/>
          <w:szCs w:val="27"/>
          <w:lang w:eastAsia="en-IN"/>
          <w14:ligatures w14:val="none"/>
        </w:rPr>
        <w:t>Q4. What is the Indian standard for SWR pipes?</w:t>
      </w:r>
    </w:p>
    <w:p w14:paraId="369F9CC9"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 xml:space="preserve">SWR pipes in India are manufactured under </w:t>
      </w:r>
      <w:r w:rsidRPr="004806EB">
        <w:rPr>
          <w:rFonts w:ascii="Arial" w:eastAsia="Times New Roman" w:hAnsi="Arial" w:cs="Arial"/>
          <w:b/>
          <w:bCs/>
          <w:color w:val="212529"/>
          <w:kern w:val="0"/>
          <w:lang w:eastAsia="en-IN"/>
          <w14:ligatures w14:val="none"/>
        </w:rPr>
        <w:t>IS 13592</w:t>
      </w:r>
      <w:r w:rsidRPr="004806EB">
        <w:rPr>
          <w:rFonts w:ascii="Arial" w:eastAsia="Times New Roman" w:hAnsi="Arial" w:cs="Arial"/>
          <w:color w:val="212529"/>
          <w:kern w:val="0"/>
          <w:lang w:eastAsia="en-IN"/>
          <w14:ligatures w14:val="none"/>
        </w:rPr>
        <w:t>. Always check for the ISI mark and batch number when purchasing. A printed IS number alone does not confirm certification.</w:t>
      </w:r>
    </w:p>
    <w:p w14:paraId="244E8E28" w14:textId="77777777" w:rsidR="004806EB" w:rsidRPr="004806EB" w:rsidRDefault="004806EB" w:rsidP="004806EB">
      <w:pPr>
        <w:shd w:val="clear" w:color="auto" w:fill="FFFFFF"/>
        <w:spacing w:before="225" w:after="150" w:line="240" w:lineRule="auto"/>
        <w:jc w:val="both"/>
        <w:outlineLvl w:val="2"/>
        <w:rPr>
          <w:rFonts w:ascii="Poppins" w:eastAsia="Times New Roman" w:hAnsi="Poppins" w:cs="Poppins"/>
          <w:color w:val="0E2036"/>
          <w:kern w:val="0"/>
          <w:sz w:val="27"/>
          <w:szCs w:val="27"/>
          <w:lang w:eastAsia="en-IN"/>
          <w14:ligatures w14:val="none"/>
        </w:rPr>
      </w:pPr>
      <w:r w:rsidRPr="004806EB">
        <w:rPr>
          <w:rFonts w:ascii="Poppins" w:eastAsia="Times New Roman" w:hAnsi="Poppins" w:cs="Poppins"/>
          <w:b/>
          <w:bCs/>
          <w:color w:val="0E2036"/>
          <w:kern w:val="0"/>
          <w:sz w:val="27"/>
          <w:szCs w:val="27"/>
          <w:lang w:eastAsia="en-IN"/>
          <w14:ligatures w14:val="none"/>
        </w:rPr>
        <w:t>Q5. How many types of pipes does a typical home need?</w:t>
      </w:r>
    </w:p>
    <w:p w14:paraId="74B064C7" w14:textId="77777777" w:rsidR="004806EB" w:rsidRPr="004806EB" w:rsidRDefault="004806EB"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4806EB">
        <w:rPr>
          <w:rFonts w:ascii="Arial" w:eastAsia="Times New Roman" w:hAnsi="Arial" w:cs="Arial"/>
          <w:color w:val="212529"/>
          <w:kern w:val="0"/>
          <w:lang w:eastAsia="en-IN"/>
          <w14:ligatures w14:val="none"/>
        </w:rPr>
        <w:t>At minimum, three. uPVC pressure pipes for water supply, SWR pipes for drainage, and CPVC pipes for hot water lines. Each has a distinct function. All three are required for a complete, correctly specified plumbing system.</w:t>
      </w:r>
    </w:p>
    <w:p w14:paraId="2E1714BD" w14:textId="4CD6E9B8" w:rsidR="004806EB" w:rsidRPr="004806EB" w:rsidRDefault="00BC1306" w:rsidP="004806EB">
      <w:pPr>
        <w:shd w:val="clear" w:color="auto" w:fill="FFFFFF"/>
        <w:spacing w:after="100" w:afterAutospacing="1" w:line="240" w:lineRule="auto"/>
        <w:jc w:val="both"/>
        <w:rPr>
          <w:rFonts w:ascii="Arial" w:eastAsia="Times New Roman" w:hAnsi="Arial" w:cs="Arial"/>
          <w:color w:val="212529"/>
          <w:kern w:val="0"/>
          <w:lang w:eastAsia="en-IN"/>
          <w14:ligatures w14:val="none"/>
        </w:rPr>
      </w:pPr>
      <w:r w:rsidRPr="00BC1306">
        <w:rPr>
          <w:rFonts w:ascii="Arial" w:eastAsia="Times New Roman" w:hAnsi="Arial" w:cs="Arial"/>
          <w:b/>
          <w:bCs/>
          <w:i/>
          <w:iCs/>
          <w:color w:val="212529"/>
          <w:kern w:val="0"/>
          <w:lang w:eastAsia="en-IN"/>
          <w14:ligatures w14:val="none"/>
        </w:rPr>
        <w:t>SIDDARTHA PIPES</w:t>
      </w:r>
      <w:r w:rsidR="004806EB" w:rsidRPr="004806EB">
        <w:rPr>
          <w:rFonts w:ascii="Arial" w:eastAsia="Times New Roman" w:hAnsi="Arial" w:cs="Arial"/>
          <w:i/>
          <w:iCs/>
          <w:color w:val="212529"/>
          <w:kern w:val="0"/>
          <w:lang w:eastAsia="en-IN"/>
          <w14:ligatures w14:val="none"/>
        </w:rPr>
        <w:t xml:space="preserve"> — Built for India's Infrastructure.</w:t>
      </w:r>
    </w:p>
    <w:p w14:paraId="1C72F249" w14:textId="77777777" w:rsidR="004806EB" w:rsidRDefault="004806EB"/>
    <w:p w14:paraId="2FD8C0DC" w14:textId="77777777" w:rsidR="004C4D2B" w:rsidRDefault="004C4D2B"/>
    <w:p w14:paraId="65E6CA06" w14:textId="77777777" w:rsidR="00C35A62" w:rsidRPr="00C35A62" w:rsidRDefault="00C35A62" w:rsidP="00C35A62">
      <w:pPr>
        <w:spacing w:after="0" w:line="240" w:lineRule="auto"/>
        <w:rPr>
          <w:rFonts w:ascii="Arial" w:eastAsia="Times New Roman" w:hAnsi="Arial" w:cs="Arial"/>
          <w:b/>
          <w:bCs/>
          <w:kern w:val="0"/>
          <w:sz w:val="30"/>
          <w:szCs w:val="30"/>
          <w:lang w:eastAsia="en-IN"/>
          <w14:ligatures w14:val="none"/>
        </w:rPr>
      </w:pPr>
      <w:r w:rsidRPr="00C35A62">
        <w:rPr>
          <w:rFonts w:ascii="Arial" w:eastAsia="Times New Roman" w:hAnsi="Arial" w:cs="Arial"/>
          <w:b/>
          <w:bCs/>
          <w:kern w:val="0"/>
          <w:sz w:val="30"/>
          <w:szCs w:val="30"/>
          <w:lang w:eastAsia="en-IN"/>
          <w14:ligatures w14:val="none"/>
        </w:rPr>
        <w:t>1. General Advantages of PVC / uPVC Pipes</w:t>
      </w:r>
    </w:p>
    <w:p w14:paraId="61E147A2" w14:textId="3A097422" w:rsidR="00C35A62" w:rsidRPr="00C35A62" w:rsidRDefault="00C35A62" w:rsidP="00C35A62">
      <w:p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t>Polyvinyl Chloride (PVC)</w:t>
      </w:r>
      <w:r w:rsidRPr="00C35A62">
        <w:rPr>
          <w:rFonts w:ascii="Arial" w:eastAsia="Times New Roman" w:hAnsi="Arial" w:cs="Arial"/>
          <w:kern w:val="0"/>
          <w:lang w:eastAsia="en-IN"/>
          <w14:ligatures w14:val="none"/>
        </w:rPr>
        <w:t xml:space="preserve"> and Unplasticized PVC (uPVC) pipes are widely accepted as modern alternatives to metal and concrete systems due to several inherent chemical and mechanical benefits: </w:t>
      </w:r>
    </w:p>
    <w:p w14:paraId="1A85EA92" w14:textId="11250D11" w:rsidR="00C35A62" w:rsidRPr="00C35A62" w:rsidRDefault="00C35A62" w:rsidP="00C35A62">
      <w:pPr>
        <w:numPr>
          <w:ilvl w:val="0"/>
          <w:numId w:val="16"/>
        </w:num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t>Corrosion &amp; Chemical Resistance:</w:t>
      </w:r>
      <w:r w:rsidRPr="00C35A62">
        <w:rPr>
          <w:rFonts w:ascii="Arial" w:eastAsia="Times New Roman" w:hAnsi="Arial" w:cs="Arial"/>
          <w:kern w:val="0"/>
          <w:lang w:eastAsia="en-IN"/>
          <w14:ligatures w14:val="none"/>
        </w:rPr>
        <w:t xml:space="preserve"> Unlike galvanized iron (GI) or cast iron, PVC does not rust or scale. It resists chemical attacks from soil acids, industrial chemicals, and hard water. </w:t>
      </w:r>
    </w:p>
    <w:p w14:paraId="1E8498EA" w14:textId="60FD13E5" w:rsidR="00C35A62" w:rsidRPr="00C35A62" w:rsidRDefault="00C35A62" w:rsidP="00C35A62">
      <w:pPr>
        <w:numPr>
          <w:ilvl w:val="0"/>
          <w:numId w:val="16"/>
        </w:num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t>Hydraulic Efficiency (Low Friction):</w:t>
      </w:r>
      <w:r w:rsidRPr="00C35A62">
        <w:rPr>
          <w:rFonts w:ascii="Arial" w:eastAsia="Times New Roman" w:hAnsi="Arial" w:cs="Arial"/>
          <w:kern w:val="0"/>
          <w:lang w:eastAsia="en-IN"/>
          <w14:ligatures w14:val="none"/>
        </w:rPr>
        <w:t xml:space="preserve"> Extremely smooth inner walls minimize fluid friction, prevent sediment buildup, and ensure excellent flow characteristics over the pipe's lifetime. </w:t>
      </w:r>
    </w:p>
    <w:p w14:paraId="5FEB137C" w14:textId="41EEEE2B" w:rsidR="00C35A62" w:rsidRPr="00C35A62" w:rsidRDefault="00C35A62" w:rsidP="00C35A62">
      <w:pPr>
        <w:numPr>
          <w:ilvl w:val="0"/>
          <w:numId w:val="16"/>
        </w:num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t>Lightweight &amp; High Strength:</w:t>
      </w:r>
      <w:r w:rsidRPr="00C35A62">
        <w:rPr>
          <w:rFonts w:ascii="Arial" w:eastAsia="Times New Roman" w:hAnsi="Arial" w:cs="Arial"/>
          <w:kern w:val="0"/>
          <w:lang w:eastAsia="en-IN"/>
          <w14:ligatures w14:val="none"/>
        </w:rPr>
        <w:t xml:space="preserve"> The rigid structure offers strong impact and tensile resistance while remaining lightweight, which drastically reduces transport, handling, and labour expenses. </w:t>
      </w:r>
    </w:p>
    <w:p w14:paraId="58576B04" w14:textId="4DCFEE83" w:rsidR="00C35A62" w:rsidRPr="00C35A62" w:rsidRDefault="00C35A62" w:rsidP="00C35A62">
      <w:pPr>
        <w:numPr>
          <w:ilvl w:val="0"/>
          <w:numId w:val="16"/>
        </w:num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t>Watertight and Secure Joints:</w:t>
      </w:r>
      <w:r w:rsidRPr="00C35A62">
        <w:rPr>
          <w:rFonts w:ascii="Arial" w:eastAsia="Times New Roman" w:hAnsi="Arial" w:cs="Arial"/>
          <w:kern w:val="0"/>
          <w:lang w:eastAsia="en-IN"/>
          <w14:ligatures w14:val="none"/>
        </w:rPr>
        <w:t xml:space="preserve"> Available with robust solvent cement welding or rubber ring joints that eliminate the leak-prone nature of traditional plumbing systems. </w:t>
      </w:r>
    </w:p>
    <w:p w14:paraId="2CB152AB" w14:textId="388DDF0A" w:rsidR="00C35A62" w:rsidRPr="00C35A62" w:rsidRDefault="00C35A62" w:rsidP="00C35A62">
      <w:pPr>
        <w:numPr>
          <w:ilvl w:val="0"/>
          <w:numId w:val="16"/>
        </w:num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t>Flame Resistance:</w:t>
      </w:r>
      <w:r w:rsidRPr="00C35A62">
        <w:rPr>
          <w:rFonts w:ascii="Arial" w:eastAsia="Times New Roman" w:hAnsi="Arial" w:cs="Arial"/>
          <w:kern w:val="0"/>
          <w:lang w:eastAsia="en-IN"/>
          <w14:ligatures w14:val="none"/>
        </w:rPr>
        <w:t xml:space="preserve"> PVC is inherently difficult to ignite and possesses self-extinguishing properties. </w:t>
      </w:r>
    </w:p>
    <w:p w14:paraId="29BD3846" w14:textId="77777777" w:rsidR="00C35A62" w:rsidRPr="00C35A62" w:rsidRDefault="00000000" w:rsidP="00C35A62">
      <w:pPr>
        <w:spacing w:before="480" w:after="48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pict w14:anchorId="4057FB67">
          <v:rect id="_x0000_i1025" style="width:0;height:1.5pt" o:hralign="center" o:hrstd="t" o:hr="t" fillcolor="#a0a0a0" stroked="f"/>
        </w:pict>
      </w:r>
    </w:p>
    <w:p w14:paraId="5B249A36" w14:textId="77777777" w:rsidR="00C35A62" w:rsidRPr="00C35A62" w:rsidRDefault="00C35A62" w:rsidP="00C35A62">
      <w:pPr>
        <w:spacing w:after="0" w:line="240" w:lineRule="auto"/>
        <w:rPr>
          <w:rFonts w:ascii="Arial" w:eastAsia="Times New Roman" w:hAnsi="Arial" w:cs="Arial"/>
          <w:b/>
          <w:bCs/>
          <w:kern w:val="0"/>
          <w:sz w:val="30"/>
          <w:szCs w:val="30"/>
          <w:lang w:eastAsia="en-IN"/>
          <w14:ligatures w14:val="none"/>
        </w:rPr>
      </w:pPr>
      <w:r w:rsidRPr="00C35A62">
        <w:rPr>
          <w:rFonts w:ascii="Arial" w:eastAsia="Times New Roman" w:hAnsi="Arial" w:cs="Arial"/>
          <w:b/>
          <w:bCs/>
          <w:kern w:val="0"/>
          <w:sz w:val="30"/>
          <w:szCs w:val="30"/>
          <w:lang w:eastAsia="en-IN"/>
          <w14:ligatures w14:val="none"/>
        </w:rPr>
        <w:t>2. Pressurized Plumbing Pipes (IS 4985)</w:t>
      </w:r>
    </w:p>
    <w:p w14:paraId="263D0015" w14:textId="10347438" w:rsidR="00C35A62" w:rsidRPr="00C35A62" w:rsidRDefault="00C35A62" w:rsidP="00C35A62">
      <w:pPr>
        <w:spacing w:after="0" w:line="240" w:lineRule="auto"/>
        <w:rPr>
          <w:rFonts w:ascii="Arial" w:eastAsia="Times New Roman" w:hAnsi="Arial" w:cs="Arial"/>
          <w:kern w:val="0"/>
          <w:lang w:eastAsia="en-IN"/>
          <w14:ligatures w14:val="none"/>
        </w:rPr>
      </w:pPr>
      <w:r w:rsidRPr="00C35A62">
        <w:rPr>
          <w:rFonts w:ascii="Arial" w:eastAsia="Times New Roman" w:hAnsi="Arial" w:cs="Arial"/>
          <w:kern w:val="0"/>
          <w:lang w:eastAsia="en-IN"/>
          <w14:ligatures w14:val="none"/>
        </w:rPr>
        <w:t xml:space="preserve">Plumbing pressure pipes are built to withstand internal hydraulic force from pumps and high-pressure water grids. According to </w:t>
      </w:r>
      <w:r w:rsidRPr="00C35A62">
        <w:rPr>
          <w:rFonts w:ascii="Arial" w:eastAsia="Times New Roman" w:hAnsi="Arial" w:cs="Arial"/>
          <w:b/>
          <w:bCs/>
          <w:kern w:val="0"/>
          <w:lang w:eastAsia="en-IN"/>
          <w14:ligatures w14:val="none"/>
        </w:rPr>
        <w:t>IS 4985</w:t>
      </w:r>
      <w:r w:rsidRPr="00C35A62">
        <w:rPr>
          <w:rFonts w:ascii="Arial" w:eastAsia="Times New Roman" w:hAnsi="Arial" w:cs="Arial"/>
          <w:kern w:val="0"/>
          <w:lang w:eastAsia="en-IN"/>
          <w14:ligatures w14:val="none"/>
        </w:rPr>
        <w:t>, these pipes are categorized into structural pressure ratings (Class 1 to Class 5 ranging from 0.25 MPa to 1.25 MPa).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8"/>
        <w:gridCol w:w="7028"/>
      </w:tblGrid>
      <w:tr w:rsidR="00C35A62" w:rsidRPr="00C35A62" w14:paraId="085FC259" w14:textId="77777777">
        <w:trPr>
          <w:tblCellSpacing w:w="15" w:type="dxa"/>
        </w:trPr>
        <w:tc>
          <w:tcPr>
            <w:tcW w:w="0" w:type="auto"/>
            <w:tcBorders>
              <w:bottom w:val="single" w:sz="6" w:space="0" w:color="363840"/>
            </w:tcBorders>
            <w:vAlign w:val="center"/>
            <w:hideMark/>
          </w:tcPr>
          <w:p w14:paraId="0D38DFC7" w14:textId="77777777" w:rsidR="00C35A62" w:rsidRPr="00C35A62" w:rsidRDefault="00C35A62" w:rsidP="00C35A62">
            <w:pPr>
              <w:spacing w:after="0" w:line="240" w:lineRule="auto"/>
              <w:jc w:val="center"/>
              <w:rPr>
                <w:rFonts w:ascii="Arial" w:eastAsia="Times New Roman" w:hAnsi="Arial" w:cs="Arial"/>
                <w:b/>
                <w:bCs/>
                <w:kern w:val="0"/>
                <w:sz w:val="21"/>
                <w:szCs w:val="21"/>
                <w:lang w:eastAsia="en-IN"/>
                <w14:ligatures w14:val="none"/>
              </w:rPr>
            </w:pPr>
            <w:r w:rsidRPr="00C35A62">
              <w:rPr>
                <w:rFonts w:ascii="Arial" w:eastAsia="Times New Roman" w:hAnsi="Arial" w:cs="Arial"/>
                <w:b/>
                <w:bCs/>
                <w:kern w:val="0"/>
                <w:sz w:val="21"/>
                <w:szCs w:val="21"/>
                <w:lang w:eastAsia="en-IN"/>
                <w14:ligatures w14:val="none"/>
              </w:rPr>
              <w:t>Advantage</w:t>
            </w:r>
          </w:p>
        </w:tc>
        <w:tc>
          <w:tcPr>
            <w:tcW w:w="0" w:type="auto"/>
            <w:tcBorders>
              <w:bottom w:val="single" w:sz="6" w:space="0" w:color="363840"/>
            </w:tcBorders>
            <w:vAlign w:val="center"/>
            <w:hideMark/>
          </w:tcPr>
          <w:p w14:paraId="59ED86F8" w14:textId="77777777" w:rsidR="00C35A62" w:rsidRPr="00C35A62" w:rsidRDefault="00C35A62" w:rsidP="00C35A62">
            <w:pPr>
              <w:spacing w:after="0" w:line="240" w:lineRule="auto"/>
              <w:jc w:val="center"/>
              <w:rPr>
                <w:rFonts w:ascii="Arial" w:eastAsia="Times New Roman" w:hAnsi="Arial" w:cs="Arial"/>
                <w:b/>
                <w:bCs/>
                <w:kern w:val="0"/>
                <w:sz w:val="21"/>
                <w:szCs w:val="21"/>
                <w:lang w:eastAsia="en-IN"/>
                <w14:ligatures w14:val="none"/>
              </w:rPr>
            </w:pPr>
            <w:r w:rsidRPr="00C35A62">
              <w:rPr>
                <w:rFonts w:ascii="Arial" w:eastAsia="Times New Roman" w:hAnsi="Arial" w:cs="Arial"/>
                <w:b/>
                <w:bCs/>
                <w:kern w:val="0"/>
                <w:sz w:val="21"/>
                <w:szCs w:val="21"/>
                <w:lang w:eastAsia="en-IN"/>
                <w14:ligatures w14:val="none"/>
              </w:rPr>
              <w:t>BIS Technical Rationale &amp; Performance Metrics</w:t>
            </w:r>
          </w:p>
        </w:tc>
      </w:tr>
      <w:tr w:rsidR="00C35A62" w:rsidRPr="00C35A62" w14:paraId="715409AC" w14:textId="77777777">
        <w:trPr>
          <w:tblCellSpacing w:w="15" w:type="dxa"/>
        </w:trPr>
        <w:tc>
          <w:tcPr>
            <w:tcW w:w="0" w:type="auto"/>
            <w:tcBorders>
              <w:bottom w:val="single" w:sz="6" w:space="0" w:color="363840"/>
            </w:tcBorders>
            <w:vAlign w:val="center"/>
            <w:hideMark/>
          </w:tcPr>
          <w:p w14:paraId="5CAF732C"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High Hydrostatic Strength</w:t>
            </w:r>
          </w:p>
        </w:tc>
        <w:tc>
          <w:tcPr>
            <w:tcW w:w="0" w:type="auto"/>
            <w:tcBorders>
              <w:bottom w:val="single" w:sz="6" w:space="0" w:color="363840"/>
            </w:tcBorders>
            <w:vAlign w:val="center"/>
            <w:hideMark/>
          </w:tcPr>
          <w:p w14:paraId="51E24A95"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 xml:space="preserve">Specially rated in </w:t>
            </w:r>
            <w:proofErr w:type="spellStart"/>
            <w:r w:rsidRPr="00C35A62">
              <w:rPr>
                <w:rFonts w:ascii="Arial" w:eastAsia="Times New Roman" w:hAnsi="Arial" w:cs="Arial"/>
                <w:kern w:val="0"/>
                <w:sz w:val="21"/>
                <w:szCs w:val="21"/>
                <w:lang w:eastAsia="en-IN"/>
                <w14:ligatures w14:val="none"/>
              </w:rPr>
              <w:t>kgf</w:t>
            </w:r>
            <w:proofErr w:type="spellEnd"/>
            <w:r w:rsidRPr="00C35A62">
              <w:rPr>
                <w:rFonts w:ascii="Arial" w:eastAsia="Times New Roman" w:hAnsi="Arial" w:cs="Arial"/>
                <w:kern w:val="0"/>
                <w:sz w:val="21"/>
                <w:szCs w:val="21"/>
                <w:lang w:eastAsia="en-IN"/>
                <w14:ligatures w14:val="none"/>
              </w:rPr>
              <w:t>/cm² (or MPa) to bear heavy pumped pressures from overhead tanks, municipal lines, and sumps without bursting.</w:t>
            </w:r>
          </w:p>
        </w:tc>
      </w:tr>
      <w:tr w:rsidR="00C35A62" w:rsidRPr="00C35A62" w14:paraId="6DAEBA27" w14:textId="77777777">
        <w:trPr>
          <w:tblCellSpacing w:w="15" w:type="dxa"/>
        </w:trPr>
        <w:tc>
          <w:tcPr>
            <w:tcW w:w="0" w:type="auto"/>
            <w:tcBorders>
              <w:bottom w:val="single" w:sz="6" w:space="0" w:color="363840"/>
            </w:tcBorders>
            <w:vAlign w:val="center"/>
            <w:hideMark/>
          </w:tcPr>
          <w:p w14:paraId="4003F9A1"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Potable Water Safety</w:t>
            </w:r>
          </w:p>
        </w:tc>
        <w:tc>
          <w:tcPr>
            <w:tcW w:w="0" w:type="auto"/>
            <w:tcBorders>
              <w:bottom w:val="single" w:sz="6" w:space="0" w:color="363840"/>
            </w:tcBorders>
            <w:vAlign w:val="center"/>
            <w:hideMark/>
          </w:tcPr>
          <w:p w14:paraId="738C6FED"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Manufactured under rigid control limits to prevent toxic material leaching. Tested specifically for its overall "effect on water" quality to guarantee safety for drinking water.</w:t>
            </w:r>
          </w:p>
        </w:tc>
      </w:tr>
      <w:tr w:rsidR="00C35A62" w:rsidRPr="00C35A62" w14:paraId="7CDC6CE0" w14:textId="77777777">
        <w:trPr>
          <w:tblCellSpacing w:w="15" w:type="dxa"/>
        </w:trPr>
        <w:tc>
          <w:tcPr>
            <w:tcW w:w="0" w:type="auto"/>
            <w:tcBorders>
              <w:bottom w:val="single" w:sz="6" w:space="0" w:color="363840"/>
            </w:tcBorders>
            <w:vAlign w:val="center"/>
            <w:hideMark/>
          </w:tcPr>
          <w:p w14:paraId="6328491A"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Thermal &amp; Mechanical Stability</w:t>
            </w:r>
          </w:p>
        </w:tc>
        <w:tc>
          <w:tcPr>
            <w:tcW w:w="0" w:type="auto"/>
            <w:tcBorders>
              <w:bottom w:val="single" w:sz="6" w:space="0" w:color="363840"/>
            </w:tcBorders>
            <w:vAlign w:val="center"/>
            <w:hideMark/>
          </w:tcPr>
          <w:p w14:paraId="1B8949AF"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 xml:space="preserve">Complies with the </w:t>
            </w:r>
            <w:r w:rsidRPr="00C35A62">
              <w:rPr>
                <w:rFonts w:ascii="Arial" w:eastAsia="Times New Roman" w:hAnsi="Arial" w:cs="Arial"/>
                <w:b/>
                <w:bCs/>
                <w:kern w:val="0"/>
                <w:sz w:val="21"/>
                <w:szCs w:val="21"/>
                <w:lang w:eastAsia="en-IN"/>
                <w14:ligatures w14:val="none"/>
              </w:rPr>
              <w:t>Vicat Softening Temperature (≥ 79°C)</w:t>
            </w:r>
            <w:r w:rsidRPr="00C35A62">
              <w:rPr>
                <w:rFonts w:ascii="Arial" w:eastAsia="Times New Roman" w:hAnsi="Arial" w:cs="Arial"/>
                <w:kern w:val="0"/>
                <w:sz w:val="21"/>
                <w:szCs w:val="21"/>
                <w:lang w:eastAsia="en-IN"/>
                <w14:ligatures w14:val="none"/>
              </w:rPr>
              <w:t xml:space="preserve"> and undergoes Reversion tests to ensure no structural deformities under hot climatic conditions.</w:t>
            </w:r>
          </w:p>
        </w:tc>
      </w:tr>
      <w:tr w:rsidR="00C35A62" w:rsidRPr="00C35A62" w14:paraId="38BDDFBC" w14:textId="77777777">
        <w:trPr>
          <w:tblCellSpacing w:w="15" w:type="dxa"/>
        </w:trPr>
        <w:tc>
          <w:tcPr>
            <w:tcW w:w="0" w:type="auto"/>
            <w:tcBorders>
              <w:bottom w:val="nil"/>
            </w:tcBorders>
            <w:vAlign w:val="center"/>
            <w:hideMark/>
          </w:tcPr>
          <w:p w14:paraId="2F49D752"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Versatility in Jointing</w:t>
            </w:r>
          </w:p>
        </w:tc>
        <w:tc>
          <w:tcPr>
            <w:tcW w:w="0" w:type="auto"/>
            <w:tcBorders>
              <w:bottom w:val="nil"/>
            </w:tcBorders>
            <w:vAlign w:val="center"/>
            <w:hideMark/>
          </w:tcPr>
          <w:p w14:paraId="3ED627B3"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Standardized to allow plain ends, elastomeric sealing ring sockets, or solvent cement sockets for leakproof distribution networks.</w:t>
            </w:r>
          </w:p>
        </w:tc>
      </w:tr>
    </w:tbl>
    <w:p w14:paraId="673D03BD" w14:textId="77777777" w:rsidR="00C35A62" w:rsidRPr="00C35A62" w:rsidRDefault="00000000" w:rsidP="00C35A62">
      <w:pPr>
        <w:spacing w:before="480" w:after="48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pict w14:anchorId="0A547A5C">
          <v:rect id="_x0000_i1026" style="width:0;height:1.5pt" o:hralign="center" o:hrstd="t" o:hr="t" fillcolor="#a0a0a0" stroked="f"/>
        </w:pict>
      </w:r>
    </w:p>
    <w:p w14:paraId="2AC55EB3" w14:textId="269F210B" w:rsidR="00C35A62" w:rsidRPr="00C35A62" w:rsidRDefault="00C35A62" w:rsidP="00C35A62">
      <w:pPr>
        <w:spacing w:after="0" w:line="240" w:lineRule="auto"/>
        <w:rPr>
          <w:rFonts w:ascii="Arial" w:eastAsia="Times New Roman" w:hAnsi="Arial" w:cs="Arial"/>
          <w:b/>
          <w:bCs/>
          <w:kern w:val="0"/>
          <w:sz w:val="30"/>
          <w:szCs w:val="30"/>
          <w:lang w:eastAsia="en-IN"/>
          <w14:ligatures w14:val="none"/>
        </w:rPr>
      </w:pPr>
      <w:r w:rsidRPr="00C35A62">
        <w:rPr>
          <w:rFonts w:ascii="Arial" w:eastAsia="Times New Roman" w:hAnsi="Arial" w:cs="Arial"/>
          <w:b/>
          <w:bCs/>
          <w:kern w:val="0"/>
          <w:sz w:val="30"/>
          <w:szCs w:val="30"/>
          <w:lang w:eastAsia="en-IN"/>
          <w14:ligatures w14:val="none"/>
        </w:rPr>
        <w:t xml:space="preserve">3. SWR Drainage </w:t>
      </w:r>
      <w:proofErr w:type="gramStart"/>
      <w:r w:rsidRPr="00C35A62">
        <w:rPr>
          <w:rFonts w:ascii="Arial" w:eastAsia="Times New Roman" w:hAnsi="Arial" w:cs="Arial"/>
          <w:b/>
          <w:bCs/>
          <w:kern w:val="0"/>
          <w:sz w:val="30"/>
          <w:szCs w:val="30"/>
          <w:lang w:eastAsia="en-IN"/>
          <w14:ligatures w14:val="none"/>
        </w:rPr>
        <w:t xml:space="preserve">Pipes </w:t>
      </w:r>
      <w:r w:rsidR="00257A0C">
        <w:rPr>
          <w:rFonts w:ascii="Arial" w:eastAsia="Times New Roman" w:hAnsi="Arial" w:cs="Arial"/>
          <w:b/>
          <w:bCs/>
          <w:kern w:val="0"/>
          <w:sz w:val="30"/>
          <w:szCs w:val="30"/>
          <w:lang w:eastAsia="en-IN"/>
          <w14:ligatures w14:val="none"/>
        </w:rPr>
        <w:t xml:space="preserve"> (</w:t>
      </w:r>
      <w:proofErr w:type="gramEnd"/>
      <w:r w:rsidR="00257A0C">
        <w:rPr>
          <w:rFonts w:ascii="Arial" w:eastAsia="Times New Roman" w:hAnsi="Arial" w:cs="Arial"/>
          <w:b/>
          <w:bCs/>
          <w:kern w:val="0"/>
          <w:sz w:val="30"/>
          <w:szCs w:val="30"/>
          <w:lang w:eastAsia="en-IN"/>
          <w14:ligatures w14:val="none"/>
        </w:rPr>
        <w:t>AS PER ISI STANDARD)</w:t>
      </w:r>
    </w:p>
    <w:p w14:paraId="70CEC839" w14:textId="5BDA41EA" w:rsidR="00C35A62" w:rsidRPr="00C35A62" w:rsidRDefault="00C35A62" w:rsidP="00C35A62">
      <w:p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lastRenderedPageBreak/>
        <w:t>SWR (Soil, Waste, and Rainwater)</w:t>
      </w:r>
      <w:r w:rsidRPr="00C35A62">
        <w:rPr>
          <w:rFonts w:ascii="Arial" w:eastAsia="Times New Roman" w:hAnsi="Arial" w:cs="Arial"/>
          <w:kern w:val="0"/>
          <w:lang w:eastAsia="en-IN"/>
          <w14:ligatures w14:val="none"/>
        </w:rPr>
        <w:t xml:space="preserve"> pipes are intentionally engineered to move non-pressure, gravity-flow domestic discharge and storm water out of structures. Under the </w:t>
      </w:r>
      <w:r w:rsidRPr="00C35A62">
        <w:rPr>
          <w:rFonts w:ascii="Arial" w:eastAsia="Times New Roman" w:hAnsi="Arial" w:cs="Arial"/>
          <w:b/>
          <w:bCs/>
          <w:kern w:val="0"/>
          <w:lang w:eastAsia="en-IN"/>
          <w14:ligatures w14:val="none"/>
        </w:rPr>
        <w:t>IS 13592</w:t>
      </w:r>
      <w:r w:rsidRPr="00C35A62">
        <w:rPr>
          <w:rFonts w:ascii="Arial" w:eastAsia="Times New Roman" w:hAnsi="Arial" w:cs="Arial"/>
          <w:kern w:val="0"/>
          <w:lang w:eastAsia="en-IN"/>
          <w14:ligatures w14:val="none"/>
        </w:rPr>
        <w:t xml:space="preserve"> standard, they are divided into two operational types:</w:t>
      </w:r>
    </w:p>
    <w:p w14:paraId="47E432AF" w14:textId="77777777" w:rsidR="00C35A62" w:rsidRPr="00C35A62" w:rsidRDefault="00C35A62" w:rsidP="00C35A62">
      <w:pPr>
        <w:numPr>
          <w:ilvl w:val="0"/>
          <w:numId w:val="17"/>
        </w:num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t>Type A:</w:t>
      </w:r>
      <w:r w:rsidRPr="00C35A62">
        <w:rPr>
          <w:rFonts w:ascii="Arial" w:eastAsia="Times New Roman" w:hAnsi="Arial" w:cs="Arial"/>
          <w:kern w:val="0"/>
          <w:lang w:eastAsia="en-IN"/>
          <w14:ligatures w14:val="none"/>
        </w:rPr>
        <w:t xml:space="preserve"> Thinner walls designated for ventilation stacks and rooftop rainwater downpipes.</w:t>
      </w:r>
    </w:p>
    <w:p w14:paraId="187946B5" w14:textId="4DBF768B" w:rsidR="00C35A62" w:rsidRPr="00C35A62" w:rsidRDefault="00C35A62" w:rsidP="00C35A62">
      <w:pPr>
        <w:numPr>
          <w:ilvl w:val="0"/>
          <w:numId w:val="17"/>
        </w:numPr>
        <w:spacing w:after="0" w:line="240" w:lineRule="auto"/>
        <w:rPr>
          <w:rFonts w:ascii="Arial" w:eastAsia="Times New Roman" w:hAnsi="Arial" w:cs="Arial"/>
          <w:kern w:val="0"/>
          <w:lang w:eastAsia="en-IN"/>
          <w14:ligatures w14:val="none"/>
        </w:rPr>
      </w:pPr>
      <w:r w:rsidRPr="00C35A62">
        <w:rPr>
          <w:rFonts w:ascii="Arial" w:eastAsia="Times New Roman" w:hAnsi="Arial" w:cs="Arial"/>
          <w:b/>
          <w:bCs/>
          <w:kern w:val="0"/>
          <w:lang w:eastAsia="en-IN"/>
          <w14:ligatures w14:val="none"/>
        </w:rPr>
        <w:t>Type B:</w:t>
      </w:r>
      <w:r w:rsidRPr="00C35A62">
        <w:rPr>
          <w:rFonts w:ascii="Arial" w:eastAsia="Times New Roman" w:hAnsi="Arial" w:cs="Arial"/>
          <w:kern w:val="0"/>
          <w:lang w:eastAsia="en-IN"/>
          <w14:ligatures w14:val="none"/>
        </w:rPr>
        <w:t xml:space="preserve"> Thicker walls meant for heavy-duty soil and solid waste discharge lines.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5"/>
        <w:gridCol w:w="7031"/>
      </w:tblGrid>
      <w:tr w:rsidR="00C35A62" w:rsidRPr="00C35A62" w14:paraId="37DB17E4" w14:textId="77777777">
        <w:trPr>
          <w:tblCellSpacing w:w="15" w:type="dxa"/>
        </w:trPr>
        <w:tc>
          <w:tcPr>
            <w:tcW w:w="0" w:type="auto"/>
            <w:tcBorders>
              <w:bottom w:val="single" w:sz="6" w:space="0" w:color="363840"/>
            </w:tcBorders>
            <w:vAlign w:val="center"/>
            <w:hideMark/>
          </w:tcPr>
          <w:p w14:paraId="7F9A4D24" w14:textId="77777777" w:rsidR="00C35A62" w:rsidRPr="00C35A62" w:rsidRDefault="00C35A62" w:rsidP="00C35A62">
            <w:pPr>
              <w:spacing w:after="0" w:line="240" w:lineRule="auto"/>
              <w:jc w:val="center"/>
              <w:rPr>
                <w:rFonts w:ascii="Arial" w:eastAsia="Times New Roman" w:hAnsi="Arial" w:cs="Arial"/>
                <w:b/>
                <w:bCs/>
                <w:kern w:val="0"/>
                <w:sz w:val="21"/>
                <w:szCs w:val="21"/>
                <w:lang w:eastAsia="en-IN"/>
                <w14:ligatures w14:val="none"/>
              </w:rPr>
            </w:pPr>
            <w:r w:rsidRPr="00C35A62">
              <w:rPr>
                <w:rFonts w:ascii="Arial" w:eastAsia="Times New Roman" w:hAnsi="Arial" w:cs="Arial"/>
                <w:b/>
                <w:bCs/>
                <w:kern w:val="0"/>
                <w:sz w:val="21"/>
                <w:szCs w:val="21"/>
                <w:lang w:eastAsia="en-IN"/>
                <w14:ligatures w14:val="none"/>
              </w:rPr>
              <w:t>Advantage</w:t>
            </w:r>
          </w:p>
        </w:tc>
        <w:tc>
          <w:tcPr>
            <w:tcW w:w="0" w:type="auto"/>
            <w:tcBorders>
              <w:bottom w:val="single" w:sz="6" w:space="0" w:color="363840"/>
            </w:tcBorders>
            <w:vAlign w:val="center"/>
            <w:hideMark/>
          </w:tcPr>
          <w:p w14:paraId="5D8E518B" w14:textId="77777777" w:rsidR="00C35A62" w:rsidRPr="00C35A62" w:rsidRDefault="00C35A62" w:rsidP="00C35A62">
            <w:pPr>
              <w:spacing w:after="0" w:line="240" w:lineRule="auto"/>
              <w:jc w:val="center"/>
              <w:rPr>
                <w:rFonts w:ascii="Arial" w:eastAsia="Times New Roman" w:hAnsi="Arial" w:cs="Arial"/>
                <w:b/>
                <w:bCs/>
                <w:kern w:val="0"/>
                <w:sz w:val="21"/>
                <w:szCs w:val="21"/>
                <w:lang w:eastAsia="en-IN"/>
                <w14:ligatures w14:val="none"/>
              </w:rPr>
            </w:pPr>
            <w:r w:rsidRPr="00C35A62">
              <w:rPr>
                <w:rFonts w:ascii="Arial" w:eastAsia="Times New Roman" w:hAnsi="Arial" w:cs="Arial"/>
                <w:b/>
                <w:bCs/>
                <w:kern w:val="0"/>
                <w:sz w:val="21"/>
                <w:szCs w:val="21"/>
                <w:lang w:eastAsia="en-IN"/>
                <w14:ligatures w14:val="none"/>
              </w:rPr>
              <w:t>BIS Technical Rationale &amp; Performance Metrics</w:t>
            </w:r>
          </w:p>
        </w:tc>
      </w:tr>
      <w:tr w:rsidR="00C35A62" w:rsidRPr="00C35A62" w14:paraId="12FB8B08" w14:textId="77777777">
        <w:trPr>
          <w:tblCellSpacing w:w="15" w:type="dxa"/>
        </w:trPr>
        <w:tc>
          <w:tcPr>
            <w:tcW w:w="0" w:type="auto"/>
            <w:tcBorders>
              <w:bottom w:val="single" w:sz="6" w:space="0" w:color="363840"/>
            </w:tcBorders>
            <w:vAlign w:val="center"/>
            <w:hideMark/>
          </w:tcPr>
          <w:p w14:paraId="6B3049DC"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Optimized Gravity Flow</w:t>
            </w:r>
          </w:p>
        </w:tc>
        <w:tc>
          <w:tcPr>
            <w:tcW w:w="0" w:type="auto"/>
            <w:tcBorders>
              <w:bottom w:val="single" w:sz="6" w:space="0" w:color="363840"/>
            </w:tcBorders>
            <w:vAlign w:val="center"/>
            <w:hideMark/>
          </w:tcPr>
          <w:p w14:paraId="368E7A6D"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Designed with special bends, tees, and sweeping configurations to regulate proper internal airflow and maintain an unhindered downward slope.</w:t>
            </w:r>
          </w:p>
        </w:tc>
      </w:tr>
      <w:tr w:rsidR="00C35A62" w:rsidRPr="00C35A62" w14:paraId="47AE5CBE" w14:textId="77777777">
        <w:trPr>
          <w:tblCellSpacing w:w="15" w:type="dxa"/>
        </w:trPr>
        <w:tc>
          <w:tcPr>
            <w:tcW w:w="0" w:type="auto"/>
            <w:tcBorders>
              <w:bottom w:val="single" w:sz="6" w:space="0" w:color="363840"/>
            </w:tcBorders>
            <w:vAlign w:val="center"/>
            <w:hideMark/>
          </w:tcPr>
          <w:p w14:paraId="571166CE"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Clog &amp; Scale Prevention</w:t>
            </w:r>
          </w:p>
        </w:tc>
        <w:tc>
          <w:tcPr>
            <w:tcW w:w="0" w:type="auto"/>
            <w:tcBorders>
              <w:bottom w:val="single" w:sz="6" w:space="0" w:color="363840"/>
            </w:tcBorders>
            <w:vAlign w:val="center"/>
            <w:hideMark/>
          </w:tcPr>
          <w:p w14:paraId="51A1CFD1"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Engineered with an extra-smooth bore to transport solid organic waste and kitchen grease efficiently without causing inner blockages or catching debris.</w:t>
            </w:r>
          </w:p>
        </w:tc>
      </w:tr>
      <w:tr w:rsidR="00C35A62" w:rsidRPr="00C35A62" w14:paraId="691DBFF4" w14:textId="77777777">
        <w:trPr>
          <w:tblCellSpacing w:w="15" w:type="dxa"/>
        </w:trPr>
        <w:tc>
          <w:tcPr>
            <w:tcW w:w="0" w:type="auto"/>
            <w:tcBorders>
              <w:bottom w:val="single" w:sz="6" w:space="0" w:color="363840"/>
            </w:tcBorders>
            <w:vAlign w:val="center"/>
            <w:hideMark/>
          </w:tcPr>
          <w:p w14:paraId="0728BA5F"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Biological &amp; Pest Immunity</w:t>
            </w:r>
          </w:p>
        </w:tc>
        <w:tc>
          <w:tcPr>
            <w:tcW w:w="0" w:type="auto"/>
            <w:tcBorders>
              <w:bottom w:val="single" w:sz="6" w:space="0" w:color="363840"/>
            </w:tcBorders>
            <w:vAlign w:val="center"/>
            <w:hideMark/>
          </w:tcPr>
          <w:p w14:paraId="40827DB8"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Specially compounded to stand up against rodent/insect attacks, microbial fungal growth, and toxic sewer gases that typically erode standard agricultural lines.</w:t>
            </w:r>
          </w:p>
        </w:tc>
      </w:tr>
      <w:tr w:rsidR="00C35A62" w:rsidRPr="00C35A62" w14:paraId="497D4537" w14:textId="77777777">
        <w:trPr>
          <w:tblCellSpacing w:w="15" w:type="dxa"/>
        </w:trPr>
        <w:tc>
          <w:tcPr>
            <w:tcW w:w="0" w:type="auto"/>
            <w:tcBorders>
              <w:bottom w:val="single" w:sz="6" w:space="0" w:color="363840"/>
            </w:tcBorders>
            <w:vAlign w:val="center"/>
            <w:hideMark/>
          </w:tcPr>
          <w:p w14:paraId="3559D1C0"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UV Stabilization &amp; Weathering</w:t>
            </w:r>
          </w:p>
        </w:tc>
        <w:tc>
          <w:tcPr>
            <w:tcW w:w="0" w:type="auto"/>
            <w:tcBorders>
              <w:bottom w:val="single" w:sz="6" w:space="0" w:color="363840"/>
            </w:tcBorders>
            <w:vAlign w:val="center"/>
            <w:hideMark/>
          </w:tcPr>
          <w:p w14:paraId="51D091FC"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Features outdoor UV resistance to counter direct sunlight exposure, preventing brittleness, cracking, or weathering on external building ductways.</w:t>
            </w:r>
          </w:p>
        </w:tc>
      </w:tr>
      <w:tr w:rsidR="00C35A62" w:rsidRPr="00C35A62" w14:paraId="37C4698B" w14:textId="77777777">
        <w:trPr>
          <w:tblCellSpacing w:w="15" w:type="dxa"/>
        </w:trPr>
        <w:tc>
          <w:tcPr>
            <w:tcW w:w="0" w:type="auto"/>
            <w:tcBorders>
              <w:bottom w:val="nil"/>
            </w:tcBorders>
            <w:vAlign w:val="center"/>
            <w:hideMark/>
          </w:tcPr>
          <w:p w14:paraId="65D5328F"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b/>
                <w:bCs/>
                <w:kern w:val="0"/>
                <w:sz w:val="21"/>
                <w:szCs w:val="21"/>
                <w:lang w:eastAsia="en-IN"/>
                <w14:ligatures w14:val="none"/>
              </w:rPr>
              <w:t>Leakproof Ring-Fit Tech</w:t>
            </w:r>
          </w:p>
        </w:tc>
        <w:tc>
          <w:tcPr>
            <w:tcW w:w="0" w:type="auto"/>
            <w:tcBorders>
              <w:bottom w:val="nil"/>
            </w:tcBorders>
            <w:vAlign w:val="center"/>
            <w:hideMark/>
          </w:tcPr>
          <w:p w14:paraId="3F018126" w14:textId="77777777" w:rsidR="00C35A62" w:rsidRPr="00C35A62" w:rsidRDefault="00C35A62" w:rsidP="00C35A62">
            <w:pPr>
              <w:spacing w:after="0" w:line="240" w:lineRule="auto"/>
              <w:rPr>
                <w:rFonts w:ascii="Arial" w:eastAsia="Times New Roman" w:hAnsi="Arial" w:cs="Arial"/>
                <w:kern w:val="0"/>
                <w:sz w:val="21"/>
                <w:szCs w:val="21"/>
                <w:lang w:eastAsia="en-IN"/>
                <w14:ligatures w14:val="none"/>
              </w:rPr>
            </w:pPr>
            <w:r w:rsidRPr="00C35A62">
              <w:rPr>
                <w:rFonts w:ascii="Arial" w:eastAsia="Times New Roman" w:hAnsi="Arial" w:cs="Arial"/>
                <w:kern w:val="0"/>
                <w:sz w:val="21"/>
                <w:szCs w:val="21"/>
                <w:lang w:eastAsia="en-IN"/>
                <w14:ligatures w14:val="none"/>
              </w:rPr>
              <w:t>Uses click-in, push-fit elastomeric rubber rings that tolerate high thermal expansion/contraction movement in vertical shafts without leaking or creating odours.</w:t>
            </w:r>
          </w:p>
        </w:tc>
      </w:tr>
    </w:tbl>
    <w:p w14:paraId="0511D211" w14:textId="77777777" w:rsidR="00C35A62" w:rsidRPr="00C35A62" w:rsidRDefault="00C35A62" w:rsidP="00C35A62">
      <w:pPr>
        <w:spacing w:after="0" w:line="240" w:lineRule="auto"/>
        <w:rPr>
          <w:rFonts w:ascii="Arial" w:eastAsia="Times New Roman" w:hAnsi="Arial" w:cs="Arial"/>
          <w:kern w:val="0"/>
          <w:lang w:eastAsia="en-IN"/>
          <w14:ligatures w14:val="none"/>
        </w:rPr>
      </w:pPr>
      <w:r w:rsidRPr="00C35A62">
        <w:rPr>
          <w:rFonts w:ascii="Arial" w:eastAsia="Times New Roman" w:hAnsi="Arial" w:cs="Arial"/>
          <w:kern w:val="0"/>
          <w:lang w:eastAsia="en-IN"/>
          <w14:ligatures w14:val="none"/>
        </w:rPr>
        <w:t xml:space="preserve">Would you like me to compile the </w:t>
      </w:r>
      <w:r w:rsidRPr="00C35A62">
        <w:rPr>
          <w:rFonts w:ascii="Arial" w:eastAsia="Times New Roman" w:hAnsi="Arial" w:cs="Arial"/>
          <w:b/>
          <w:bCs/>
          <w:kern w:val="0"/>
          <w:lang w:eastAsia="en-IN"/>
          <w14:ligatures w14:val="none"/>
        </w:rPr>
        <w:t>exact physical dimensions (outer diameter and wall thickness)</w:t>
      </w:r>
      <w:r w:rsidRPr="00C35A62">
        <w:rPr>
          <w:rFonts w:ascii="Arial" w:eastAsia="Times New Roman" w:hAnsi="Arial" w:cs="Arial"/>
          <w:kern w:val="0"/>
          <w:lang w:eastAsia="en-IN"/>
          <w14:ligatures w14:val="none"/>
        </w:rPr>
        <w:t xml:space="preserve"> specified under IS 13592 and IS 4985, or do you need the </w:t>
      </w:r>
      <w:r w:rsidRPr="00C35A62">
        <w:rPr>
          <w:rFonts w:ascii="Arial" w:eastAsia="Times New Roman" w:hAnsi="Arial" w:cs="Arial"/>
          <w:b/>
          <w:bCs/>
          <w:kern w:val="0"/>
          <w:lang w:eastAsia="en-IN"/>
          <w14:ligatures w14:val="none"/>
        </w:rPr>
        <w:t>complete checklist for BIS factory inspections</w:t>
      </w:r>
      <w:r w:rsidRPr="00C35A62">
        <w:rPr>
          <w:rFonts w:ascii="Arial" w:eastAsia="Times New Roman" w:hAnsi="Arial" w:cs="Arial"/>
          <w:kern w:val="0"/>
          <w:lang w:eastAsia="en-IN"/>
          <w14:ligatures w14:val="none"/>
        </w:rPr>
        <w:t>?</w:t>
      </w:r>
    </w:p>
    <w:p w14:paraId="30AB14B7" w14:textId="77777777" w:rsidR="00C35A62" w:rsidRDefault="00C35A62"/>
    <w:p w14:paraId="0E6FEDBB" w14:textId="77777777" w:rsidR="008D02DD" w:rsidRDefault="008D02DD"/>
    <w:p w14:paraId="528AB189" w14:textId="77777777" w:rsidR="008D02DD" w:rsidRDefault="008D02DD"/>
    <w:p w14:paraId="1AA4E770" w14:textId="77777777" w:rsidR="008D02DD" w:rsidRPr="008D02DD" w:rsidRDefault="008D02DD" w:rsidP="008D02DD">
      <w:pPr>
        <w:spacing w:after="0" w:line="240" w:lineRule="auto"/>
        <w:rPr>
          <w:rFonts w:ascii="Arial" w:eastAsia="Times New Roman" w:hAnsi="Arial" w:cs="Arial"/>
          <w:b/>
          <w:bCs/>
          <w:kern w:val="0"/>
          <w:sz w:val="30"/>
          <w:szCs w:val="30"/>
          <w:lang w:eastAsia="en-IN"/>
          <w14:ligatures w14:val="none"/>
        </w:rPr>
      </w:pPr>
      <w:r w:rsidRPr="008D02DD">
        <w:rPr>
          <w:rFonts w:ascii="Arial" w:eastAsia="Times New Roman" w:hAnsi="Arial" w:cs="Arial"/>
          <w:b/>
          <w:bCs/>
          <w:kern w:val="0"/>
          <w:sz w:val="30"/>
          <w:szCs w:val="30"/>
          <w:lang w:eastAsia="en-IN"/>
          <w14:ligatures w14:val="none"/>
        </w:rPr>
        <w:t>Expanded Technical Notes &amp; Material Properties</w:t>
      </w:r>
    </w:p>
    <w:p w14:paraId="434F6969" w14:textId="77777777" w:rsidR="008D02DD" w:rsidRPr="008D02DD" w:rsidRDefault="008D02DD" w:rsidP="008D02DD">
      <w:pPr>
        <w:spacing w:after="0" w:line="240" w:lineRule="auto"/>
        <w:rPr>
          <w:rFonts w:ascii="Arial" w:eastAsia="Times New Roman" w:hAnsi="Arial" w:cs="Arial"/>
          <w:kern w:val="0"/>
          <w:lang w:eastAsia="en-IN"/>
          <w14:ligatures w14:val="none"/>
        </w:rPr>
      </w:pPr>
      <w:r w:rsidRPr="008D02DD">
        <w:rPr>
          <w:rFonts w:ascii="Arial" w:eastAsia="Times New Roman" w:hAnsi="Arial" w:cs="Arial"/>
          <w:kern w:val="0"/>
          <w:lang w:eastAsia="en-IN"/>
          <w14:ligatures w14:val="none"/>
        </w:rPr>
        <w:t xml:space="preserve">When evaluating plastic piping under </w:t>
      </w:r>
      <w:r w:rsidRPr="008D02DD">
        <w:rPr>
          <w:rFonts w:ascii="Arial" w:eastAsia="Times New Roman" w:hAnsi="Arial" w:cs="Arial"/>
          <w:b/>
          <w:bCs/>
          <w:kern w:val="0"/>
          <w:lang w:eastAsia="en-IN"/>
          <w14:ligatures w14:val="none"/>
        </w:rPr>
        <w:t>Bureau of Indian Standards (BIS)</w:t>
      </w:r>
      <w:r w:rsidRPr="008D02DD">
        <w:rPr>
          <w:rFonts w:ascii="Arial" w:eastAsia="Times New Roman" w:hAnsi="Arial" w:cs="Arial"/>
          <w:kern w:val="0"/>
          <w:lang w:eastAsia="en-IN"/>
          <w14:ligatures w14:val="none"/>
        </w:rPr>
        <w:t xml:space="preserve"> metrics, regular PVC (which may contain plasticizers) is structurally separated from </w:t>
      </w:r>
      <w:r w:rsidRPr="008D02DD">
        <w:rPr>
          <w:rFonts w:ascii="Arial" w:eastAsia="Times New Roman" w:hAnsi="Arial" w:cs="Arial"/>
          <w:b/>
          <w:bCs/>
          <w:kern w:val="0"/>
          <w:lang w:eastAsia="en-IN"/>
          <w14:ligatures w14:val="none"/>
        </w:rPr>
        <w:t>uPVC (Unplasticized PVC)</w:t>
      </w:r>
      <w:r w:rsidRPr="008D02DD">
        <w:rPr>
          <w:rFonts w:ascii="Arial" w:eastAsia="Times New Roman" w:hAnsi="Arial" w:cs="Arial"/>
          <w:kern w:val="0"/>
          <w:lang w:eastAsia="en-IN"/>
          <w14:ligatures w14:val="none"/>
        </w:rPr>
        <w:t xml:space="preserve">. Under </w:t>
      </w:r>
      <w:hyperlink r:id="rId19" w:tgtFrame="_blank" w:history="1">
        <w:r w:rsidRPr="008D02DD">
          <w:rPr>
            <w:rFonts w:ascii="Arial" w:eastAsia="Times New Roman" w:hAnsi="Arial" w:cs="Arial"/>
            <w:color w:val="0000FF"/>
            <w:kern w:val="0"/>
            <w:u w:val="single"/>
            <w:lang w:eastAsia="en-IN"/>
            <w14:ligatures w14:val="none"/>
          </w:rPr>
          <w:t>IS 4985:2021</w:t>
        </w:r>
      </w:hyperlink>
      <w:r w:rsidRPr="008D02DD">
        <w:rPr>
          <w:rFonts w:ascii="Arial" w:eastAsia="Times New Roman" w:hAnsi="Arial" w:cs="Arial"/>
          <w:kern w:val="0"/>
          <w:lang w:eastAsia="en-IN"/>
          <w14:ligatures w14:val="none"/>
        </w:rPr>
        <w:t xml:space="preserve"> and </w:t>
      </w:r>
      <w:hyperlink r:id="rId20" w:tgtFrame="_blank" w:history="1">
        <w:r w:rsidRPr="008D02DD">
          <w:rPr>
            <w:rFonts w:ascii="Arial" w:eastAsia="Times New Roman" w:hAnsi="Arial" w:cs="Arial"/>
            <w:color w:val="0000FF"/>
            <w:kern w:val="0"/>
            <w:u w:val="single"/>
            <w:lang w:eastAsia="en-IN"/>
            <w14:ligatures w14:val="none"/>
          </w:rPr>
          <w:t>IS 13592:2013</w:t>
        </w:r>
      </w:hyperlink>
      <w:r w:rsidRPr="008D02DD">
        <w:rPr>
          <w:rFonts w:ascii="Arial" w:eastAsia="Times New Roman" w:hAnsi="Arial" w:cs="Arial"/>
          <w:kern w:val="0"/>
          <w:lang w:eastAsia="en-IN"/>
          <w14:ligatures w14:val="none"/>
        </w:rPr>
        <w:t>, only specific unplasticized formulations are permitted to ensure environmental stability and high tensile yield strength. [</w:t>
      </w:r>
      <w:hyperlink r:id="rId21" w:history="1">
        <w:r w:rsidRPr="008D02DD">
          <w:rPr>
            <w:rFonts w:ascii="Arial" w:eastAsia="Times New Roman" w:hAnsi="Arial" w:cs="Arial"/>
            <w:color w:val="0000FF"/>
            <w:kern w:val="0"/>
            <w:u w:val="single"/>
            <w:lang w:eastAsia="en-IN"/>
            <w14:ligatures w14:val="none"/>
          </w:rPr>
          <w:t>1</w:t>
        </w:r>
      </w:hyperlink>
      <w:r w:rsidRPr="008D02DD">
        <w:rPr>
          <w:rFonts w:ascii="Arial" w:eastAsia="Times New Roman" w:hAnsi="Arial" w:cs="Arial"/>
          <w:kern w:val="0"/>
          <w:lang w:eastAsia="en-IN"/>
          <w14:ligatures w14:val="none"/>
        </w:rPr>
        <w:t xml:space="preserve">, </w:t>
      </w:r>
      <w:hyperlink r:id="rId22" w:history="1">
        <w:r w:rsidRPr="008D02DD">
          <w:rPr>
            <w:rFonts w:ascii="Arial" w:eastAsia="Times New Roman" w:hAnsi="Arial" w:cs="Arial"/>
            <w:color w:val="0000FF"/>
            <w:kern w:val="0"/>
            <w:u w:val="single"/>
            <w:lang w:eastAsia="en-IN"/>
            <w14:ligatures w14:val="none"/>
          </w:rPr>
          <w:t>2</w:t>
        </w:r>
      </w:hyperlink>
      <w:r w:rsidRPr="008D02DD">
        <w:rPr>
          <w:rFonts w:ascii="Arial" w:eastAsia="Times New Roman" w:hAnsi="Arial" w:cs="Arial"/>
          <w:kern w:val="0"/>
          <w:lang w:eastAsia="en-IN"/>
          <w14:ligatures w14:val="none"/>
        </w:rPr>
        <w:t xml:space="preserve">, </w:t>
      </w:r>
      <w:hyperlink r:id="rId23" w:history="1">
        <w:r w:rsidRPr="008D02DD">
          <w:rPr>
            <w:rFonts w:ascii="Arial" w:eastAsia="Times New Roman" w:hAnsi="Arial" w:cs="Arial"/>
            <w:color w:val="0000FF"/>
            <w:kern w:val="0"/>
            <w:u w:val="single"/>
            <w:lang w:eastAsia="en-IN"/>
            <w14:ligatures w14:val="none"/>
          </w:rPr>
          <w:t>3</w:t>
        </w:r>
      </w:hyperlink>
      <w:r w:rsidRPr="008D02DD">
        <w:rPr>
          <w:rFonts w:ascii="Arial" w:eastAsia="Times New Roman" w:hAnsi="Arial" w:cs="Arial"/>
          <w:kern w:val="0"/>
          <w:lang w:eastAsia="en-IN"/>
          <w14:ligatures w14:val="none"/>
        </w:rPr>
        <w:t>]</w:t>
      </w:r>
    </w:p>
    <w:p w14:paraId="588BC40C" w14:textId="0E2F47C1" w:rsidR="008D02DD" w:rsidRPr="008D02DD" w:rsidRDefault="008D02DD" w:rsidP="00DF7B3F">
      <w:pPr>
        <w:numPr>
          <w:ilvl w:val="0"/>
          <w:numId w:val="18"/>
        </w:numPr>
        <w:spacing w:after="0" w:line="276" w:lineRule="auto"/>
        <w:rPr>
          <w:rFonts w:ascii="Arial" w:eastAsia="Times New Roman" w:hAnsi="Arial" w:cs="Arial"/>
          <w:kern w:val="0"/>
          <w:lang w:eastAsia="en-IN"/>
          <w14:ligatures w14:val="none"/>
        </w:rPr>
      </w:pPr>
      <w:r w:rsidRPr="008D02DD">
        <w:rPr>
          <w:rFonts w:ascii="Arial" w:eastAsia="Times New Roman" w:hAnsi="Arial" w:cs="Arial"/>
          <w:b/>
          <w:bCs/>
          <w:kern w:val="0"/>
          <w:lang w:eastAsia="en-IN"/>
          <w14:ligatures w14:val="none"/>
        </w:rPr>
        <w:t>The K-Value Parameter:</w:t>
      </w:r>
      <w:r w:rsidRPr="008D02DD">
        <w:rPr>
          <w:rFonts w:ascii="Arial" w:eastAsia="Times New Roman" w:hAnsi="Arial" w:cs="Arial"/>
          <w:kern w:val="0"/>
          <w:lang w:eastAsia="en-IN"/>
          <w14:ligatures w14:val="none"/>
        </w:rPr>
        <w:t xml:space="preserve"> BIS mandates a material </w:t>
      </w:r>
      <w:r w:rsidRPr="008D02DD">
        <w:rPr>
          <w:rFonts w:ascii="Arial" w:eastAsia="Times New Roman" w:hAnsi="Arial" w:cs="Arial"/>
          <w:b/>
          <w:bCs/>
          <w:kern w:val="0"/>
          <w:lang w:eastAsia="en-IN"/>
          <w14:ligatures w14:val="none"/>
        </w:rPr>
        <w:t xml:space="preserve">K-value </w:t>
      </w:r>
      <w:proofErr w:type="gramStart"/>
      <w:r w:rsidRPr="008D02DD">
        <w:rPr>
          <w:rFonts w:ascii="Arial" w:eastAsia="Times New Roman" w:hAnsi="Arial" w:cs="Arial"/>
          <w:b/>
          <w:bCs/>
          <w:kern w:val="0"/>
          <w:lang w:eastAsia="en-IN"/>
          <w14:ligatures w14:val="none"/>
        </w:rPr>
        <w:t xml:space="preserve">of </w:t>
      </w:r>
      <w:r w:rsidR="00401D78">
        <w:rPr>
          <w:rFonts w:ascii="Arial" w:eastAsia="Times New Roman" w:hAnsi="Arial" w:cs="Arial"/>
          <w:b/>
          <w:bCs/>
          <w:kern w:val="0"/>
          <w:lang w:eastAsia="en-IN"/>
          <w14:ligatures w14:val="none"/>
        </w:rPr>
        <w:t xml:space="preserve"> above</w:t>
      </w:r>
      <w:proofErr w:type="gramEnd"/>
      <w:r w:rsidR="00401D78">
        <w:rPr>
          <w:rFonts w:ascii="Arial" w:eastAsia="Times New Roman" w:hAnsi="Arial" w:cs="Arial"/>
          <w:b/>
          <w:bCs/>
          <w:kern w:val="0"/>
          <w:lang w:eastAsia="en-IN"/>
          <w14:ligatures w14:val="none"/>
        </w:rPr>
        <w:t xml:space="preserve"> </w:t>
      </w:r>
      <w:r w:rsidRPr="008D02DD">
        <w:rPr>
          <w:rFonts w:ascii="Arial" w:eastAsia="Times New Roman" w:hAnsi="Arial" w:cs="Arial"/>
          <w:b/>
          <w:bCs/>
          <w:kern w:val="0"/>
          <w:lang w:eastAsia="en-IN"/>
          <w14:ligatures w14:val="none"/>
        </w:rPr>
        <w:t>64</w:t>
      </w:r>
      <w:r w:rsidRPr="008D02DD">
        <w:rPr>
          <w:rFonts w:ascii="Arial" w:eastAsia="Times New Roman" w:hAnsi="Arial" w:cs="Arial"/>
          <w:kern w:val="0"/>
          <w:lang w:eastAsia="en-IN"/>
          <w14:ligatures w14:val="none"/>
        </w:rPr>
        <w:t>. This measures the mean molecular weight and polymer chain length of the PVC resin. A higher K-value translates directly to optimal impact resistance, making sure pipes don't split under cold weather or accidental hammering.</w:t>
      </w:r>
    </w:p>
    <w:p w14:paraId="04ECF793" w14:textId="1F2C16D9" w:rsidR="008D02DD" w:rsidRPr="008D02DD" w:rsidRDefault="008D02DD" w:rsidP="00DF7B3F">
      <w:pPr>
        <w:numPr>
          <w:ilvl w:val="0"/>
          <w:numId w:val="18"/>
        </w:numPr>
        <w:spacing w:after="0" w:line="276" w:lineRule="auto"/>
        <w:rPr>
          <w:rFonts w:ascii="Arial" w:eastAsia="Times New Roman" w:hAnsi="Arial" w:cs="Arial"/>
          <w:kern w:val="0"/>
          <w:lang w:eastAsia="en-IN"/>
          <w14:ligatures w14:val="none"/>
        </w:rPr>
      </w:pPr>
      <w:r w:rsidRPr="008D02DD">
        <w:rPr>
          <w:rFonts w:ascii="Arial" w:eastAsia="Times New Roman" w:hAnsi="Arial" w:cs="Arial"/>
          <w:b/>
          <w:bCs/>
          <w:kern w:val="0"/>
          <w:lang w:eastAsia="en-IN"/>
          <w14:ligatures w14:val="none"/>
        </w:rPr>
        <w:t>Opacity Control:</w:t>
      </w:r>
      <w:r w:rsidRPr="008D02DD">
        <w:rPr>
          <w:rFonts w:ascii="Arial" w:eastAsia="Times New Roman" w:hAnsi="Arial" w:cs="Arial"/>
          <w:kern w:val="0"/>
          <w:lang w:eastAsia="en-IN"/>
          <w14:ligatures w14:val="none"/>
        </w:rPr>
        <w:t xml:space="preserve"> To prevent internal algae growth inside potable water mains, IS 4985 requires a light transmission limit of </w:t>
      </w:r>
      <w:r w:rsidR="00401D78">
        <w:rPr>
          <w:rFonts w:ascii="Arial" w:eastAsia="Times New Roman" w:hAnsi="Arial" w:cs="Arial"/>
          <w:b/>
          <w:bCs/>
          <w:kern w:val="0"/>
          <w:lang w:eastAsia="en-IN"/>
          <w14:ligatures w14:val="none"/>
        </w:rPr>
        <w:t>less than</w:t>
      </w:r>
      <w:r w:rsidRPr="008D02DD">
        <w:rPr>
          <w:rFonts w:ascii="Arial" w:eastAsia="Times New Roman" w:hAnsi="Arial" w:cs="Arial"/>
          <w:b/>
          <w:bCs/>
          <w:kern w:val="0"/>
          <w:lang w:eastAsia="en-IN"/>
          <w14:ligatures w14:val="none"/>
        </w:rPr>
        <w:t xml:space="preserve"> 0.2%</w:t>
      </w:r>
      <w:r w:rsidRPr="008D02DD">
        <w:rPr>
          <w:rFonts w:ascii="Arial" w:eastAsia="Times New Roman" w:hAnsi="Arial" w:cs="Arial"/>
          <w:kern w:val="0"/>
          <w:lang w:eastAsia="en-IN"/>
          <w14:ligatures w14:val="none"/>
        </w:rPr>
        <w:t xml:space="preserve">. </w:t>
      </w:r>
    </w:p>
    <w:p w14:paraId="11E27582" w14:textId="4FE24423" w:rsidR="008D02DD" w:rsidRPr="008D02DD" w:rsidRDefault="008D02DD" w:rsidP="00DF7B3F">
      <w:pPr>
        <w:numPr>
          <w:ilvl w:val="0"/>
          <w:numId w:val="18"/>
        </w:numPr>
        <w:spacing w:after="0" w:line="276" w:lineRule="auto"/>
        <w:rPr>
          <w:rFonts w:ascii="Arial" w:eastAsia="Times New Roman" w:hAnsi="Arial" w:cs="Arial"/>
          <w:kern w:val="0"/>
          <w:lang w:eastAsia="en-IN"/>
          <w14:ligatures w14:val="none"/>
        </w:rPr>
      </w:pPr>
      <w:r w:rsidRPr="008D02DD">
        <w:rPr>
          <w:rFonts w:ascii="Arial" w:eastAsia="Times New Roman" w:hAnsi="Arial" w:cs="Arial"/>
          <w:b/>
          <w:bCs/>
          <w:kern w:val="0"/>
          <w:lang w:eastAsia="en-IN"/>
          <w14:ligatures w14:val="none"/>
        </w:rPr>
        <w:t>Vicat Softening Temperature:</w:t>
      </w:r>
      <w:r w:rsidRPr="008D02DD">
        <w:rPr>
          <w:rFonts w:ascii="Arial" w:eastAsia="Times New Roman" w:hAnsi="Arial" w:cs="Arial"/>
          <w:kern w:val="0"/>
          <w:lang w:eastAsia="en-IN"/>
          <w14:ligatures w14:val="none"/>
        </w:rPr>
        <w:t xml:space="preserve"> Both standards enforce a Vicat softening point of </w:t>
      </w:r>
      <w:r w:rsidR="00401D78">
        <w:rPr>
          <w:rFonts w:ascii="Arial" w:eastAsia="Times New Roman" w:hAnsi="Arial" w:cs="Arial"/>
          <w:b/>
          <w:bCs/>
          <w:kern w:val="0"/>
          <w:lang w:eastAsia="en-IN"/>
          <w14:ligatures w14:val="none"/>
        </w:rPr>
        <w:t xml:space="preserve">above </w:t>
      </w:r>
      <w:r w:rsidRPr="008D02DD">
        <w:rPr>
          <w:rFonts w:ascii="Arial" w:eastAsia="Times New Roman" w:hAnsi="Arial" w:cs="Arial"/>
          <w:b/>
          <w:bCs/>
          <w:kern w:val="0"/>
          <w:lang w:eastAsia="en-IN"/>
          <w14:ligatures w14:val="none"/>
        </w:rPr>
        <w:t>79°C to 80°C</w:t>
      </w:r>
      <w:r w:rsidRPr="008D02DD">
        <w:rPr>
          <w:rFonts w:ascii="Arial" w:eastAsia="Times New Roman" w:hAnsi="Arial" w:cs="Arial"/>
          <w:kern w:val="0"/>
          <w:lang w:eastAsia="en-IN"/>
          <w14:ligatures w14:val="none"/>
        </w:rPr>
        <w:t xml:space="preserve">. This guarantees that while the pipes carry room-temperature or ambient fluids, they can endure peak Indian summer building duct temperatures without sagging or losing structural integrity. </w:t>
      </w:r>
    </w:p>
    <w:p w14:paraId="37C2AB0F" w14:textId="77777777" w:rsidR="008D02DD" w:rsidRPr="008D02DD" w:rsidRDefault="00000000" w:rsidP="008D02DD">
      <w:pPr>
        <w:spacing w:before="480" w:after="48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lastRenderedPageBreak/>
        <w:pict w14:anchorId="156DDC09">
          <v:rect id="_x0000_i1027" style="width:0;height:1.5pt" o:hralign="center" o:hrstd="t" o:hr="t" fillcolor="#a0a0a0" stroked="f"/>
        </w:pict>
      </w:r>
    </w:p>
    <w:p w14:paraId="42292615" w14:textId="77777777" w:rsidR="008D02DD" w:rsidRPr="008D02DD" w:rsidRDefault="008D02DD" w:rsidP="008D02DD">
      <w:pPr>
        <w:spacing w:after="0" w:line="240" w:lineRule="auto"/>
        <w:rPr>
          <w:rFonts w:ascii="Arial" w:eastAsia="Times New Roman" w:hAnsi="Arial" w:cs="Arial"/>
          <w:b/>
          <w:bCs/>
          <w:kern w:val="0"/>
          <w:sz w:val="30"/>
          <w:szCs w:val="30"/>
          <w:lang w:eastAsia="en-IN"/>
          <w14:ligatures w14:val="none"/>
        </w:rPr>
      </w:pPr>
      <w:r w:rsidRPr="008D02DD">
        <w:rPr>
          <w:rFonts w:ascii="Arial" w:eastAsia="Times New Roman" w:hAnsi="Arial" w:cs="Arial"/>
          <w:b/>
          <w:bCs/>
          <w:kern w:val="0"/>
          <w:sz w:val="30"/>
          <w:szCs w:val="30"/>
          <w:lang w:eastAsia="en-IN"/>
          <w14:ligatures w14:val="none"/>
        </w:rPr>
        <w:t>2. Comprehensive Parameter Cross-Comparison</w:t>
      </w:r>
    </w:p>
    <w:p w14:paraId="3FA6BFFB" w14:textId="77777777" w:rsidR="008D02DD" w:rsidRPr="008D02DD" w:rsidRDefault="008D02DD" w:rsidP="008D02DD">
      <w:pPr>
        <w:spacing w:after="0" w:line="240" w:lineRule="auto"/>
        <w:rPr>
          <w:rFonts w:ascii="Arial" w:eastAsia="Times New Roman" w:hAnsi="Arial" w:cs="Arial"/>
          <w:kern w:val="0"/>
          <w:lang w:eastAsia="en-IN"/>
          <w14:ligatures w14:val="none"/>
        </w:rPr>
      </w:pPr>
      <w:r w:rsidRPr="008D02DD">
        <w:rPr>
          <w:rFonts w:ascii="Arial" w:eastAsia="Times New Roman" w:hAnsi="Arial" w:cs="Arial"/>
          <w:kern w:val="0"/>
          <w:lang w:eastAsia="en-IN"/>
          <w14:ligatures w14:val="none"/>
        </w:rPr>
        <w:t>The distinct design configurations of standard plumbing pressure lines versus drainage-focused SWR systems are mapped through specific testing criteria outlined by BIS: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8"/>
        <w:gridCol w:w="3230"/>
        <w:gridCol w:w="3418"/>
      </w:tblGrid>
      <w:tr w:rsidR="008D02DD" w:rsidRPr="008D02DD" w14:paraId="3618C71E" w14:textId="77777777">
        <w:trPr>
          <w:tblCellSpacing w:w="15" w:type="dxa"/>
        </w:trPr>
        <w:tc>
          <w:tcPr>
            <w:tcW w:w="0" w:type="auto"/>
            <w:tcBorders>
              <w:bottom w:val="single" w:sz="6" w:space="0" w:color="363840"/>
            </w:tcBorders>
            <w:vAlign w:val="center"/>
            <w:hideMark/>
          </w:tcPr>
          <w:p w14:paraId="7B1FDD8A"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Standard / Material Property</w:t>
            </w:r>
          </w:p>
        </w:tc>
        <w:tc>
          <w:tcPr>
            <w:tcW w:w="0" w:type="auto"/>
            <w:tcBorders>
              <w:bottom w:val="single" w:sz="6" w:space="0" w:color="363840"/>
            </w:tcBorders>
            <w:vAlign w:val="center"/>
            <w:hideMark/>
          </w:tcPr>
          <w:p w14:paraId="108303C7"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Pressure Plumbing Pipes (IS 4985)</w:t>
            </w:r>
          </w:p>
        </w:tc>
        <w:tc>
          <w:tcPr>
            <w:tcW w:w="0" w:type="auto"/>
            <w:tcBorders>
              <w:bottom w:val="single" w:sz="6" w:space="0" w:color="363840"/>
            </w:tcBorders>
            <w:vAlign w:val="center"/>
            <w:hideMark/>
          </w:tcPr>
          <w:p w14:paraId="0D349A86"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SWR Drainage Pipes (IS 13592)</w:t>
            </w:r>
          </w:p>
        </w:tc>
      </w:tr>
      <w:tr w:rsidR="008D02DD" w:rsidRPr="008D02DD" w14:paraId="5121ABEE" w14:textId="77777777">
        <w:trPr>
          <w:tblCellSpacing w:w="15" w:type="dxa"/>
        </w:trPr>
        <w:tc>
          <w:tcPr>
            <w:tcW w:w="0" w:type="auto"/>
            <w:tcBorders>
              <w:bottom w:val="single" w:sz="6" w:space="0" w:color="363840"/>
            </w:tcBorders>
            <w:vAlign w:val="center"/>
            <w:hideMark/>
          </w:tcPr>
          <w:p w14:paraId="6F9BABD4"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Primary Functional Intent</w:t>
            </w:r>
          </w:p>
        </w:tc>
        <w:tc>
          <w:tcPr>
            <w:tcW w:w="0" w:type="auto"/>
            <w:tcBorders>
              <w:bottom w:val="single" w:sz="6" w:space="0" w:color="363840"/>
            </w:tcBorders>
            <w:vAlign w:val="center"/>
            <w:hideMark/>
          </w:tcPr>
          <w:p w14:paraId="421BCD5D"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Continuous high-pressure fluid distribution</w:t>
            </w:r>
          </w:p>
        </w:tc>
        <w:tc>
          <w:tcPr>
            <w:tcW w:w="0" w:type="auto"/>
            <w:tcBorders>
              <w:bottom w:val="single" w:sz="6" w:space="0" w:color="363840"/>
            </w:tcBorders>
            <w:vAlign w:val="center"/>
            <w:hideMark/>
          </w:tcPr>
          <w:p w14:paraId="3FA2519C"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Non-pressure gravity discharge &amp; venting</w:t>
            </w:r>
          </w:p>
        </w:tc>
      </w:tr>
      <w:tr w:rsidR="008D02DD" w:rsidRPr="008D02DD" w14:paraId="6825686A" w14:textId="77777777">
        <w:trPr>
          <w:tblCellSpacing w:w="15" w:type="dxa"/>
        </w:trPr>
        <w:tc>
          <w:tcPr>
            <w:tcW w:w="0" w:type="auto"/>
            <w:tcBorders>
              <w:bottom w:val="single" w:sz="6" w:space="0" w:color="363840"/>
            </w:tcBorders>
            <w:vAlign w:val="center"/>
            <w:hideMark/>
          </w:tcPr>
          <w:p w14:paraId="13CDB6A2"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Permitted Resin Base</w:t>
            </w:r>
          </w:p>
        </w:tc>
        <w:tc>
          <w:tcPr>
            <w:tcW w:w="0" w:type="auto"/>
            <w:tcBorders>
              <w:bottom w:val="single" w:sz="6" w:space="0" w:color="363840"/>
            </w:tcBorders>
            <w:vAlign w:val="center"/>
            <w:hideMark/>
          </w:tcPr>
          <w:p w14:paraId="55E43147"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Pure pressure-grade uPVC formulation</w:t>
            </w:r>
          </w:p>
        </w:tc>
        <w:tc>
          <w:tcPr>
            <w:tcW w:w="0" w:type="auto"/>
            <w:tcBorders>
              <w:bottom w:val="single" w:sz="6" w:space="0" w:color="363840"/>
            </w:tcBorders>
            <w:vAlign w:val="center"/>
            <w:hideMark/>
          </w:tcPr>
          <w:p w14:paraId="2E435520"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Impact-modified uPVC compounding</w:t>
            </w:r>
          </w:p>
        </w:tc>
      </w:tr>
      <w:tr w:rsidR="008D02DD" w:rsidRPr="008D02DD" w14:paraId="107F9BE3" w14:textId="77777777">
        <w:trPr>
          <w:tblCellSpacing w:w="15" w:type="dxa"/>
        </w:trPr>
        <w:tc>
          <w:tcPr>
            <w:tcW w:w="0" w:type="auto"/>
            <w:tcBorders>
              <w:bottom w:val="single" w:sz="6" w:space="0" w:color="363840"/>
            </w:tcBorders>
            <w:vAlign w:val="center"/>
            <w:hideMark/>
          </w:tcPr>
          <w:p w14:paraId="7E23A8C2"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Material Density Range</w:t>
            </w:r>
          </w:p>
        </w:tc>
        <w:tc>
          <w:tcPr>
            <w:tcW w:w="0" w:type="auto"/>
            <w:tcBorders>
              <w:bottom w:val="single" w:sz="6" w:space="0" w:color="363840"/>
            </w:tcBorders>
            <w:vAlign w:val="center"/>
            <w:hideMark/>
          </w:tcPr>
          <w:p w14:paraId="390E1D27"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1.40 g/cm³ to 1.46 g/cm³</w:t>
            </w:r>
          </w:p>
        </w:tc>
        <w:tc>
          <w:tcPr>
            <w:tcW w:w="0" w:type="auto"/>
            <w:tcBorders>
              <w:bottom w:val="single" w:sz="6" w:space="0" w:color="363840"/>
            </w:tcBorders>
            <w:vAlign w:val="center"/>
            <w:hideMark/>
          </w:tcPr>
          <w:p w14:paraId="6D81329D"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1.35 g/cm³ to 1.46 g/cm³</w:t>
            </w:r>
          </w:p>
        </w:tc>
      </w:tr>
      <w:tr w:rsidR="008D02DD" w:rsidRPr="008D02DD" w14:paraId="1C8C68BE" w14:textId="77777777">
        <w:trPr>
          <w:tblCellSpacing w:w="15" w:type="dxa"/>
        </w:trPr>
        <w:tc>
          <w:tcPr>
            <w:tcW w:w="0" w:type="auto"/>
            <w:tcBorders>
              <w:bottom w:val="single" w:sz="6" w:space="0" w:color="363840"/>
            </w:tcBorders>
            <w:vAlign w:val="center"/>
            <w:hideMark/>
          </w:tcPr>
          <w:p w14:paraId="0A8C07D8"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 xml:space="preserve">Mandatory Base </w:t>
            </w:r>
            <w:proofErr w:type="spellStart"/>
            <w:r w:rsidRPr="008D02DD">
              <w:rPr>
                <w:rFonts w:ascii="Arial" w:eastAsia="Times New Roman" w:hAnsi="Arial" w:cs="Arial"/>
                <w:b/>
                <w:bCs/>
                <w:kern w:val="0"/>
                <w:sz w:val="21"/>
                <w:szCs w:val="21"/>
                <w:lang w:eastAsia="en-IN"/>
                <w14:ligatures w14:val="none"/>
              </w:rPr>
              <w:t>Color</w:t>
            </w:r>
            <w:proofErr w:type="spellEnd"/>
          </w:p>
        </w:tc>
        <w:tc>
          <w:tcPr>
            <w:tcW w:w="0" w:type="auto"/>
            <w:tcBorders>
              <w:bottom w:val="single" w:sz="6" w:space="0" w:color="363840"/>
            </w:tcBorders>
            <w:vAlign w:val="center"/>
            <w:hideMark/>
          </w:tcPr>
          <w:p w14:paraId="39159BAC"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Light Grey</w:t>
            </w:r>
          </w:p>
        </w:tc>
        <w:tc>
          <w:tcPr>
            <w:tcW w:w="0" w:type="auto"/>
            <w:tcBorders>
              <w:bottom w:val="single" w:sz="6" w:space="0" w:color="363840"/>
            </w:tcBorders>
            <w:vAlign w:val="center"/>
            <w:hideMark/>
          </w:tcPr>
          <w:p w14:paraId="0D01E3CA"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Dark Shade of Grey</w:t>
            </w:r>
          </w:p>
        </w:tc>
      </w:tr>
      <w:tr w:rsidR="008D02DD" w:rsidRPr="008D02DD" w14:paraId="03CD3942" w14:textId="77777777">
        <w:trPr>
          <w:tblCellSpacing w:w="15" w:type="dxa"/>
        </w:trPr>
        <w:tc>
          <w:tcPr>
            <w:tcW w:w="0" w:type="auto"/>
            <w:tcBorders>
              <w:bottom w:val="single" w:sz="6" w:space="0" w:color="363840"/>
            </w:tcBorders>
            <w:vAlign w:val="center"/>
            <w:hideMark/>
          </w:tcPr>
          <w:p w14:paraId="519B08E1"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Sustained Hydrostatic Pressure</w:t>
            </w:r>
          </w:p>
        </w:tc>
        <w:tc>
          <w:tcPr>
            <w:tcW w:w="0" w:type="auto"/>
            <w:tcBorders>
              <w:bottom w:val="single" w:sz="6" w:space="0" w:color="363840"/>
            </w:tcBorders>
            <w:vAlign w:val="center"/>
            <w:hideMark/>
          </w:tcPr>
          <w:p w14:paraId="43B080FF"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Tested at 2.5× to 3× of nominal pressure rating</w:t>
            </w:r>
          </w:p>
        </w:tc>
        <w:tc>
          <w:tcPr>
            <w:tcW w:w="0" w:type="auto"/>
            <w:tcBorders>
              <w:bottom w:val="single" w:sz="6" w:space="0" w:color="363840"/>
            </w:tcBorders>
            <w:vAlign w:val="center"/>
            <w:hideMark/>
          </w:tcPr>
          <w:p w14:paraId="655187A2"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 xml:space="preserve">Non-pressure; structural </w:t>
            </w:r>
            <w:proofErr w:type="gramStart"/>
            <w:r w:rsidRPr="008D02DD">
              <w:rPr>
                <w:rFonts w:ascii="Arial" w:eastAsia="Times New Roman" w:hAnsi="Arial" w:cs="Arial"/>
                <w:kern w:val="0"/>
                <w:sz w:val="21"/>
                <w:szCs w:val="21"/>
                <w:lang w:eastAsia="en-IN"/>
                <w14:ligatures w14:val="none"/>
              </w:rPr>
              <w:t>water-tightness</w:t>
            </w:r>
            <w:proofErr w:type="gramEnd"/>
            <w:r w:rsidRPr="008D02DD">
              <w:rPr>
                <w:rFonts w:ascii="Arial" w:eastAsia="Times New Roman" w:hAnsi="Arial" w:cs="Arial"/>
                <w:kern w:val="0"/>
                <w:sz w:val="21"/>
                <w:szCs w:val="21"/>
                <w:lang w:eastAsia="en-IN"/>
                <w14:ligatures w14:val="none"/>
              </w:rPr>
              <w:t xml:space="preserve"> at </w:t>
            </w:r>
            <w:r w:rsidRPr="008D02DD">
              <w:rPr>
                <w:rFonts w:ascii="Arial" w:eastAsia="Times New Roman" w:hAnsi="Arial" w:cs="Arial"/>
                <w:b/>
                <w:bCs/>
                <w:kern w:val="0"/>
                <w:sz w:val="21"/>
                <w:szCs w:val="21"/>
                <w:lang w:eastAsia="en-IN"/>
                <w14:ligatures w14:val="none"/>
              </w:rPr>
              <w:t>0.05 MPa</w:t>
            </w:r>
          </w:p>
        </w:tc>
      </w:tr>
      <w:tr w:rsidR="008D02DD" w:rsidRPr="008D02DD" w14:paraId="5DC736BB" w14:textId="77777777">
        <w:trPr>
          <w:tblCellSpacing w:w="15" w:type="dxa"/>
        </w:trPr>
        <w:tc>
          <w:tcPr>
            <w:tcW w:w="0" w:type="auto"/>
            <w:tcBorders>
              <w:bottom w:val="single" w:sz="6" w:space="0" w:color="363840"/>
            </w:tcBorders>
            <w:vAlign w:val="center"/>
            <w:hideMark/>
          </w:tcPr>
          <w:p w14:paraId="731A3F90"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Reversion Capacity Limit</w:t>
            </w:r>
          </w:p>
        </w:tc>
        <w:tc>
          <w:tcPr>
            <w:tcW w:w="0" w:type="auto"/>
            <w:tcBorders>
              <w:bottom w:val="single" w:sz="6" w:space="0" w:color="363840"/>
            </w:tcBorders>
            <w:vAlign w:val="center"/>
            <w:hideMark/>
          </w:tcPr>
          <w:p w14:paraId="5105660E"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 xml:space="preserve">Max </w:t>
            </w:r>
            <w:proofErr w:type="gramStart"/>
            <w:r w:rsidRPr="008D02DD">
              <w:rPr>
                <w:rFonts w:ascii="Arial" w:eastAsia="Times New Roman" w:hAnsi="Arial" w:cs="Arial"/>
                <w:b/>
                <w:bCs/>
                <w:kern w:val="0"/>
                <w:sz w:val="21"/>
                <w:szCs w:val="21"/>
                <w:lang w:eastAsia="en-IN"/>
                <w14:ligatures w14:val="none"/>
              </w:rPr>
              <w:t>5.0%</w:t>
            </w:r>
            <w:r w:rsidRPr="008D02DD">
              <w:rPr>
                <w:rFonts w:ascii="Arial" w:eastAsia="Times New Roman" w:hAnsi="Arial" w:cs="Arial"/>
                <w:kern w:val="0"/>
                <w:sz w:val="21"/>
                <w:szCs w:val="21"/>
                <w:lang w:eastAsia="en-IN"/>
                <w14:ligatures w14:val="none"/>
              </w:rPr>
              <w:t xml:space="preserve"> dimensional</w:t>
            </w:r>
            <w:proofErr w:type="gramEnd"/>
            <w:r w:rsidRPr="008D02DD">
              <w:rPr>
                <w:rFonts w:ascii="Arial" w:eastAsia="Times New Roman" w:hAnsi="Arial" w:cs="Arial"/>
                <w:kern w:val="0"/>
                <w:sz w:val="21"/>
                <w:szCs w:val="21"/>
                <w:lang w:eastAsia="en-IN"/>
                <w14:ligatures w14:val="none"/>
              </w:rPr>
              <w:t xml:space="preserve"> change after heat exposure</w:t>
            </w:r>
          </w:p>
        </w:tc>
        <w:tc>
          <w:tcPr>
            <w:tcW w:w="0" w:type="auto"/>
            <w:tcBorders>
              <w:bottom w:val="single" w:sz="6" w:space="0" w:color="363840"/>
            </w:tcBorders>
            <w:vAlign w:val="center"/>
            <w:hideMark/>
          </w:tcPr>
          <w:p w14:paraId="572912E8"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 xml:space="preserve">Max </w:t>
            </w:r>
            <w:r w:rsidRPr="008D02DD">
              <w:rPr>
                <w:rFonts w:ascii="Arial" w:eastAsia="Times New Roman" w:hAnsi="Arial" w:cs="Arial"/>
                <w:b/>
                <w:bCs/>
                <w:kern w:val="0"/>
                <w:sz w:val="21"/>
                <w:szCs w:val="21"/>
                <w:lang w:eastAsia="en-IN"/>
                <w14:ligatures w14:val="none"/>
              </w:rPr>
              <w:t>5.0%</w:t>
            </w:r>
            <w:r w:rsidRPr="008D02DD">
              <w:rPr>
                <w:rFonts w:ascii="Arial" w:eastAsia="Times New Roman" w:hAnsi="Arial" w:cs="Arial"/>
                <w:kern w:val="0"/>
                <w:sz w:val="21"/>
                <w:szCs w:val="21"/>
                <w:lang w:eastAsia="en-IN"/>
                <w14:ligatures w14:val="none"/>
              </w:rPr>
              <w:t xml:space="preserve"> length alteration under hot air testing</w:t>
            </w:r>
          </w:p>
        </w:tc>
      </w:tr>
      <w:tr w:rsidR="008D02DD" w:rsidRPr="008D02DD" w14:paraId="58F495F6" w14:textId="77777777">
        <w:trPr>
          <w:tblCellSpacing w:w="15" w:type="dxa"/>
        </w:trPr>
        <w:tc>
          <w:tcPr>
            <w:tcW w:w="0" w:type="auto"/>
            <w:tcBorders>
              <w:bottom w:val="single" w:sz="6" w:space="0" w:color="363840"/>
            </w:tcBorders>
            <w:vAlign w:val="center"/>
            <w:hideMark/>
          </w:tcPr>
          <w:p w14:paraId="3E8B85B7"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Tensile Strength Capacity</w:t>
            </w:r>
          </w:p>
        </w:tc>
        <w:tc>
          <w:tcPr>
            <w:tcW w:w="0" w:type="auto"/>
            <w:tcBorders>
              <w:bottom w:val="single" w:sz="6" w:space="0" w:color="363840"/>
            </w:tcBorders>
            <w:vAlign w:val="center"/>
            <w:hideMark/>
          </w:tcPr>
          <w:p w14:paraId="099598E6" w14:textId="59E70C88"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 xml:space="preserve"> 45 MPa</w:t>
            </w:r>
          </w:p>
        </w:tc>
        <w:tc>
          <w:tcPr>
            <w:tcW w:w="0" w:type="auto"/>
            <w:tcBorders>
              <w:bottom w:val="single" w:sz="6" w:space="0" w:color="363840"/>
            </w:tcBorders>
            <w:vAlign w:val="center"/>
            <w:hideMark/>
          </w:tcPr>
          <w:p w14:paraId="4B1753BF" w14:textId="014A378D"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 xml:space="preserve"> 45 MPa</w:t>
            </w:r>
          </w:p>
        </w:tc>
      </w:tr>
      <w:tr w:rsidR="008D02DD" w:rsidRPr="008D02DD" w14:paraId="34AF3293" w14:textId="77777777">
        <w:trPr>
          <w:tblCellSpacing w:w="15" w:type="dxa"/>
        </w:trPr>
        <w:tc>
          <w:tcPr>
            <w:tcW w:w="0" w:type="auto"/>
            <w:tcBorders>
              <w:bottom w:val="nil"/>
            </w:tcBorders>
            <w:vAlign w:val="center"/>
            <w:hideMark/>
          </w:tcPr>
          <w:p w14:paraId="3A29D476"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UV Protection Mandate</w:t>
            </w:r>
          </w:p>
        </w:tc>
        <w:tc>
          <w:tcPr>
            <w:tcW w:w="0" w:type="auto"/>
            <w:tcBorders>
              <w:bottom w:val="nil"/>
            </w:tcBorders>
            <w:vAlign w:val="center"/>
            <w:hideMark/>
          </w:tcPr>
          <w:p w14:paraId="71C88164"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Standard requires opaque shielding if exposed</w:t>
            </w:r>
          </w:p>
        </w:tc>
        <w:tc>
          <w:tcPr>
            <w:tcW w:w="0" w:type="auto"/>
            <w:tcBorders>
              <w:bottom w:val="nil"/>
            </w:tcBorders>
            <w:vAlign w:val="center"/>
            <w:hideMark/>
          </w:tcPr>
          <w:p w14:paraId="3418C0F4"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 xml:space="preserve">Inherently </w:t>
            </w:r>
            <w:r w:rsidRPr="008D02DD">
              <w:rPr>
                <w:rFonts w:ascii="Arial" w:eastAsia="Times New Roman" w:hAnsi="Arial" w:cs="Arial"/>
                <w:b/>
                <w:bCs/>
                <w:kern w:val="0"/>
                <w:sz w:val="21"/>
                <w:szCs w:val="21"/>
                <w:lang w:eastAsia="en-IN"/>
                <w14:ligatures w14:val="none"/>
              </w:rPr>
              <w:t>UV-stabilized</w:t>
            </w:r>
            <w:r w:rsidRPr="008D02DD">
              <w:rPr>
                <w:rFonts w:ascii="Arial" w:eastAsia="Times New Roman" w:hAnsi="Arial" w:cs="Arial"/>
                <w:kern w:val="0"/>
                <w:sz w:val="21"/>
                <w:szCs w:val="21"/>
                <w:lang w:eastAsia="en-IN"/>
                <w14:ligatures w14:val="none"/>
              </w:rPr>
              <w:t xml:space="preserve"> compounding required</w:t>
            </w:r>
          </w:p>
        </w:tc>
      </w:tr>
    </w:tbl>
    <w:p w14:paraId="4033F463" w14:textId="77777777" w:rsidR="008D02DD" w:rsidRPr="008D02DD" w:rsidRDefault="00000000" w:rsidP="008D02DD">
      <w:pPr>
        <w:spacing w:before="480" w:after="48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pict w14:anchorId="329F0C3A">
          <v:rect id="_x0000_i1028" style="width:0;height:1.5pt" o:hralign="center" o:hrstd="t" o:hr="t" fillcolor="#a0a0a0" stroked="f"/>
        </w:pict>
      </w:r>
    </w:p>
    <w:p w14:paraId="243362A4" w14:textId="77777777" w:rsidR="008D02DD" w:rsidRPr="008D02DD" w:rsidRDefault="008D02DD" w:rsidP="008D02DD">
      <w:pPr>
        <w:spacing w:after="0" w:line="240" w:lineRule="auto"/>
        <w:rPr>
          <w:rFonts w:ascii="Arial" w:eastAsia="Times New Roman" w:hAnsi="Arial" w:cs="Arial"/>
          <w:b/>
          <w:bCs/>
          <w:kern w:val="0"/>
          <w:sz w:val="30"/>
          <w:szCs w:val="30"/>
          <w:lang w:eastAsia="en-IN"/>
          <w14:ligatures w14:val="none"/>
        </w:rPr>
      </w:pPr>
      <w:r w:rsidRPr="008D02DD">
        <w:rPr>
          <w:rFonts w:ascii="Arial" w:eastAsia="Times New Roman" w:hAnsi="Arial" w:cs="Arial"/>
          <w:b/>
          <w:bCs/>
          <w:kern w:val="0"/>
          <w:sz w:val="30"/>
          <w:szCs w:val="30"/>
          <w:lang w:eastAsia="en-IN"/>
          <w14:ligatures w14:val="none"/>
        </w:rPr>
        <w:t>3. BIS Dimensional Chart (Outer Diameter &amp; Wall Thickness)</w:t>
      </w:r>
    </w:p>
    <w:p w14:paraId="625BFDE6" w14:textId="7357EC4B" w:rsidR="008D02DD" w:rsidRPr="008D02DD" w:rsidRDefault="008D02DD" w:rsidP="008D02DD">
      <w:pPr>
        <w:spacing w:after="0" w:line="240" w:lineRule="auto"/>
        <w:rPr>
          <w:rFonts w:ascii="Arial" w:eastAsia="Times New Roman" w:hAnsi="Arial" w:cs="Arial"/>
          <w:kern w:val="0"/>
          <w:lang w:eastAsia="en-IN"/>
          <w14:ligatures w14:val="none"/>
        </w:rPr>
      </w:pPr>
      <w:r w:rsidRPr="008D02DD">
        <w:rPr>
          <w:rFonts w:ascii="Arial" w:eastAsia="Times New Roman" w:hAnsi="Arial" w:cs="Arial"/>
          <w:kern w:val="0"/>
          <w:lang w:eastAsia="en-IN"/>
          <w14:ligatures w14:val="none"/>
        </w:rPr>
        <w:t>The structural differences across applications are clear when comparing wall thickness. Plumbing pressure pipes grow progressively thicker based on working pressure (PN) ratings, whereas SWR pipes maintain static wall profiles tailored strictly for ventilation (</w:t>
      </w:r>
      <w:r w:rsidRPr="008D02DD">
        <w:rPr>
          <w:rFonts w:ascii="Arial" w:eastAsia="Times New Roman" w:hAnsi="Arial" w:cs="Arial"/>
          <w:b/>
          <w:bCs/>
          <w:kern w:val="0"/>
          <w:lang w:eastAsia="en-IN"/>
          <w14:ligatures w14:val="none"/>
        </w:rPr>
        <w:t>Type A</w:t>
      </w:r>
      <w:r w:rsidRPr="008D02DD">
        <w:rPr>
          <w:rFonts w:ascii="Arial" w:eastAsia="Times New Roman" w:hAnsi="Arial" w:cs="Arial"/>
          <w:kern w:val="0"/>
          <w:lang w:eastAsia="en-IN"/>
          <w14:ligatures w14:val="none"/>
        </w:rPr>
        <w:t>) or solid waste flow (</w:t>
      </w:r>
      <w:r w:rsidRPr="008D02DD">
        <w:rPr>
          <w:rFonts w:ascii="Arial" w:eastAsia="Times New Roman" w:hAnsi="Arial" w:cs="Arial"/>
          <w:b/>
          <w:bCs/>
          <w:kern w:val="0"/>
          <w:lang w:eastAsia="en-IN"/>
          <w14:ligatures w14:val="none"/>
        </w:rPr>
        <w:t>Type B</w:t>
      </w:r>
      <w:r w:rsidRPr="008D02DD">
        <w:rPr>
          <w:rFonts w:ascii="Arial" w:eastAsia="Times New Roman" w:hAnsi="Arial" w:cs="Arial"/>
          <w:kern w:val="0"/>
          <w:lang w:eastAsia="en-IN"/>
          <w14:ligatures w14:val="none"/>
        </w:rPr>
        <w:t>).</w:t>
      </w:r>
    </w:p>
    <w:p w14:paraId="7E2855F7" w14:textId="77777777" w:rsidR="008D02DD" w:rsidRPr="008D02DD" w:rsidRDefault="008D02DD" w:rsidP="008D02DD">
      <w:pPr>
        <w:spacing w:after="0" w:line="240" w:lineRule="auto"/>
        <w:rPr>
          <w:rFonts w:ascii="Arial" w:eastAsia="Times New Roman" w:hAnsi="Arial" w:cs="Arial"/>
          <w:kern w:val="0"/>
          <w:lang w:eastAsia="en-IN"/>
          <w14:ligatures w14:val="none"/>
        </w:rPr>
      </w:pPr>
      <w:r w:rsidRPr="008D02DD">
        <w:rPr>
          <w:rFonts w:ascii="Arial" w:eastAsia="Times New Roman" w:hAnsi="Arial" w:cs="Arial"/>
          <w:i/>
          <w:iCs/>
          <w:kern w:val="0"/>
          <w:lang w:eastAsia="en-IN"/>
          <w14:ligatures w14:val="none"/>
        </w:rPr>
        <w:t>All numerical values are represented in millimetres (mm) as mandated by Indian Standards:</w:t>
      </w:r>
    </w:p>
    <w:p w14:paraId="6C76D6C5"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w:t>
      </w:r>
    </w:p>
    <w:p w14:paraId="261A2F17"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w:t>
      </w:r>
      <w:proofErr w:type="gramStart"/>
      <w:r w:rsidRPr="008D02DD">
        <w:rPr>
          <w:rFonts w:ascii="Courier New" w:eastAsia="Times New Roman" w:hAnsi="Courier New" w:cs="Courier New"/>
          <w:kern w:val="0"/>
          <w:sz w:val="21"/>
          <w:szCs w:val="21"/>
          <w:lang w:eastAsia="en-IN"/>
          <w14:ligatures w14:val="none"/>
        </w:rPr>
        <w:t>│  NOMINAL</w:t>
      </w:r>
      <w:proofErr w:type="gramEnd"/>
      <w:r w:rsidRPr="008D02DD">
        <w:rPr>
          <w:rFonts w:ascii="Courier New" w:eastAsia="Times New Roman" w:hAnsi="Courier New" w:cs="Courier New"/>
          <w:kern w:val="0"/>
          <w:sz w:val="21"/>
          <w:szCs w:val="21"/>
          <w:lang w:eastAsia="en-IN"/>
          <w14:ligatures w14:val="none"/>
        </w:rPr>
        <w:t xml:space="preserve"> OUTSIDE DIAMETER     │</w:t>
      </w:r>
    </w:p>
    <w:p w14:paraId="558D5202"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w:t>
      </w:r>
    </w:p>
    <w:p w14:paraId="298FE999"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w:t>
      </w:r>
    </w:p>
    <w:p w14:paraId="11016861"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w:t>
      </w:r>
    </w:p>
    <w:p w14:paraId="7E0E03E3"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w:t>
      </w:r>
    </w:p>
    <w:p w14:paraId="7AB81392"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w:t>
      </w:r>
    </w:p>
    <w:p w14:paraId="02D3CED7"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PRESSURE WATER    │                             │ SWR GRAVITY       │</w:t>
      </w:r>
    </w:p>
    <w:p w14:paraId="12B2B8E5"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LINE (IS 4985)    │                             │ DRAIN (IS 13592</w:t>
      </w:r>
      <w:proofErr w:type="gramStart"/>
      <w:r w:rsidRPr="008D02DD">
        <w:rPr>
          <w:rFonts w:ascii="Courier New" w:eastAsia="Times New Roman" w:hAnsi="Courier New" w:cs="Courier New"/>
          <w:kern w:val="0"/>
          <w:sz w:val="21"/>
          <w:szCs w:val="21"/>
          <w:lang w:eastAsia="en-IN"/>
          <w14:ligatures w14:val="none"/>
        </w:rPr>
        <w:t>)  │</w:t>
      </w:r>
      <w:proofErr w:type="gramEnd"/>
    </w:p>
    <w:p w14:paraId="6D6BD1CD"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w:t>
      </w:r>
    </w:p>
    <w:p w14:paraId="5C5CA78C"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w:t>
      </w:r>
    </w:p>
    <w:p w14:paraId="69948C49"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w:t>
      </w:r>
    </w:p>
    <w:p w14:paraId="02D6B1FA"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lastRenderedPageBreak/>
        <w:t xml:space="preserve"> │ Class 3 (PN 0.6</w:t>
      </w:r>
      <w:proofErr w:type="gramStart"/>
      <w:r w:rsidRPr="008D02DD">
        <w:rPr>
          <w:rFonts w:ascii="Courier New" w:eastAsia="Times New Roman" w:hAnsi="Courier New" w:cs="Courier New"/>
          <w:kern w:val="0"/>
          <w:sz w:val="21"/>
          <w:szCs w:val="21"/>
          <w:lang w:eastAsia="en-IN"/>
          <w14:ligatures w14:val="none"/>
        </w:rPr>
        <w:t>)  │</w:t>
      </w:r>
      <w:proofErr w:type="gramEnd"/>
      <w:r w:rsidRPr="008D02DD">
        <w:rPr>
          <w:rFonts w:ascii="Courier New" w:eastAsia="Times New Roman" w:hAnsi="Courier New" w:cs="Courier New"/>
          <w:kern w:val="0"/>
          <w:sz w:val="21"/>
          <w:szCs w:val="21"/>
          <w:lang w:eastAsia="en-IN"/>
          <w14:ligatures w14:val="none"/>
        </w:rPr>
        <w:t xml:space="preserve">                             │ Type A (</w:t>
      </w:r>
      <w:proofErr w:type="gramStart"/>
      <w:r w:rsidRPr="008D02DD">
        <w:rPr>
          <w:rFonts w:ascii="Courier New" w:eastAsia="Times New Roman" w:hAnsi="Courier New" w:cs="Courier New"/>
          <w:kern w:val="0"/>
          <w:sz w:val="21"/>
          <w:szCs w:val="21"/>
          <w:lang w:eastAsia="en-IN"/>
          <w14:ligatures w14:val="none"/>
        </w:rPr>
        <w:t xml:space="preserve">Vents)   </w:t>
      </w:r>
      <w:proofErr w:type="gramEnd"/>
      <w:r w:rsidRPr="008D02DD">
        <w:rPr>
          <w:rFonts w:ascii="Courier New" w:eastAsia="Times New Roman" w:hAnsi="Courier New" w:cs="Courier New"/>
          <w:kern w:val="0"/>
          <w:sz w:val="21"/>
          <w:szCs w:val="21"/>
          <w:lang w:eastAsia="en-IN"/>
          <w14:ligatures w14:val="none"/>
        </w:rPr>
        <w:t xml:space="preserve"> │</w:t>
      </w:r>
    </w:p>
    <w:p w14:paraId="0176750D"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Class 4 (PN 1.0</w:t>
      </w:r>
      <w:proofErr w:type="gramStart"/>
      <w:r w:rsidRPr="008D02DD">
        <w:rPr>
          <w:rFonts w:ascii="Courier New" w:eastAsia="Times New Roman" w:hAnsi="Courier New" w:cs="Courier New"/>
          <w:kern w:val="0"/>
          <w:sz w:val="21"/>
          <w:szCs w:val="21"/>
          <w:lang w:eastAsia="en-IN"/>
          <w14:ligatures w14:val="none"/>
        </w:rPr>
        <w:t>)  │</w:t>
      </w:r>
      <w:proofErr w:type="gramEnd"/>
      <w:r w:rsidRPr="008D02DD">
        <w:rPr>
          <w:rFonts w:ascii="Courier New" w:eastAsia="Times New Roman" w:hAnsi="Courier New" w:cs="Courier New"/>
          <w:kern w:val="0"/>
          <w:sz w:val="21"/>
          <w:szCs w:val="21"/>
          <w:lang w:eastAsia="en-IN"/>
          <w14:ligatures w14:val="none"/>
        </w:rPr>
        <w:t xml:space="preserve">                             │ Type B (</w:t>
      </w:r>
      <w:proofErr w:type="gramStart"/>
      <w:r w:rsidRPr="008D02DD">
        <w:rPr>
          <w:rFonts w:ascii="Courier New" w:eastAsia="Times New Roman" w:hAnsi="Courier New" w:cs="Courier New"/>
          <w:kern w:val="0"/>
          <w:sz w:val="21"/>
          <w:szCs w:val="21"/>
          <w:lang w:eastAsia="en-IN"/>
          <w14:ligatures w14:val="none"/>
        </w:rPr>
        <w:t xml:space="preserve">Soil)   </w:t>
      </w:r>
      <w:proofErr w:type="gramEnd"/>
      <w:r w:rsidRPr="008D02DD">
        <w:rPr>
          <w:rFonts w:ascii="Courier New" w:eastAsia="Times New Roman" w:hAnsi="Courier New" w:cs="Courier New"/>
          <w:kern w:val="0"/>
          <w:sz w:val="21"/>
          <w:szCs w:val="21"/>
          <w:lang w:eastAsia="en-IN"/>
          <w14:ligatures w14:val="none"/>
        </w:rPr>
        <w:t xml:space="preserve">  │</w:t>
      </w:r>
    </w:p>
    <w:p w14:paraId="3875342A" w14:textId="77777777" w:rsidR="008D02DD" w:rsidRPr="008D02DD" w:rsidRDefault="008D02DD" w:rsidP="008D0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1"/>
          <w:szCs w:val="21"/>
          <w:lang w:eastAsia="en-IN"/>
          <w14:ligatures w14:val="none"/>
        </w:rPr>
      </w:pPr>
      <w:r w:rsidRPr="008D02DD">
        <w:rPr>
          <w:rFonts w:ascii="Courier New" w:eastAsia="Times New Roman" w:hAnsi="Courier New" w:cs="Courier New"/>
          <w:kern w:val="0"/>
          <w:sz w:val="21"/>
          <w:szCs w:val="21"/>
          <w:lang w:eastAsia="en-IN"/>
          <w14:ligatures w14:val="none"/>
        </w:rPr>
        <w:t xml:space="preserve"> └───────────────────┘                             └───────────────────┘</w:t>
      </w:r>
    </w:p>
    <w:tbl>
      <w:tblPr>
        <w:tblW w:w="9106" w:type="dxa"/>
        <w:tblCellSpacing w:w="15" w:type="dxa"/>
        <w:tblCellMar>
          <w:top w:w="15" w:type="dxa"/>
          <w:left w:w="15" w:type="dxa"/>
          <w:bottom w:w="15" w:type="dxa"/>
          <w:right w:w="15" w:type="dxa"/>
        </w:tblCellMar>
        <w:tblLook w:val="04A0" w:firstRow="1" w:lastRow="0" w:firstColumn="1" w:lastColumn="0" w:noHBand="0" w:noVBand="1"/>
      </w:tblPr>
      <w:tblGrid>
        <w:gridCol w:w="1139"/>
        <w:gridCol w:w="1444"/>
        <w:gridCol w:w="1091"/>
        <w:gridCol w:w="1189"/>
        <w:gridCol w:w="2596"/>
        <w:gridCol w:w="1647"/>
      </w:tblGrid>
      <w:tr w:rsidR="008D02DD" w:rsidRPr="008D02DD" w14:paraId="538947AB" w14:textId="77777777" w:rsidTr="00401D78">
        <w:trPr>
          <w:tblCellSpacing w:w="15" w:type="dxa"/>
        </w:trPr>
        <w:tc>
          <w:tcPr>
            <w:tcW w:w="0" w:type="auto"/>
            <w:tcBorders>
              <w:bottom w:val="single" w:sz="6" w:space="0" w:color="363840"/>
            </w:tcBorders>
            <w:vAlign w:val="center"/>
            <w:hideMark/>
          </w:tcPr>
          <w:p w14:paraId="035F01D4"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Nominal Pipe Size (OD)</w:t>
            </w:r>
          </w:p>
        </w:tc>
        <w:tc>
          <w:tcPr>
            <w:tcW w:w="0" w:type="auto"/>
            <w:tcBorders>
              <w:bottom w:val="single" w:sz="6" w:space="0" w:color="363840"/>
            </w:tcBorders>
            <w:vAlign w:val="center"/>
            <w:hideMark/>
          </w:tcPr>
          <w:p w14:paraId="6ED5C8D3"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IS 4985 Mean OD Tolerances</w:t>
            </w:r>
          </w:p>
        </w:tc>
        <w:tc>
          <w:tcPr>
            <w:tcW w:w="0" w:type="auto"/>
            <w:tcBorders>
              <w:bottom w:val="single" w:sz="6" w:space="0" w:color="363840"/>
            </w:tcBorders>
            <w:vAlign w:val="center"/>
            <w:hideMark/>
          </w:tcPr>
          <w:p w14:paraId="1A864A4E"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IS 4985 Class 3 (PN 0.6 MPa / 6 Bar)</w:t>
            </w:r>
          </w:p>
        </w:tc>
        <w:tc>
          <w:tcPr>
            <w:tcW w:w="1159" w:type="dxa"/>
            <w:tcBorders>
              <w:bottom w:val="single" w:sz="6" w:space="0" w:color="363840"/>
            </w:tcBorders>
            <w:vAlign w:val="center"/>
            <w:hideMark/>
          </w:tcPr>
          <w:p w14:paraId="2CDD4B5C"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IS 4985 Class 4 (PN 1.0 MPa / 10 Bar)</w:t>
            </w:r>
          </w:p>
        </w:tc>
        <w:tc>
          <w:tcPr>
            <w:tcW w:w="0" w:type="auto"/>
            <w:tcBorders>
              <w:bottom w:val="single" w:sz="6" w:space="0" w:color="363840"/>
            </w:tcBorders>
            <w:vAlign w:val="center"/>
            <w:hideMark/>
          </w:tcPr>
          <w:p w14:paraId="40A0C4AA"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IS 13592 Type A (Ventilation/Rainwater)</w:t>
            </w:r>
          </w:p>
        </w:tc>
        <w:tc>
          <w:tcPr>
            <w:tcW w:w="0" w:type="auto"/>
            <w:tcBorders>
              <w:bottom w:val="single" w:sz="6" w:space="0" w:color="363840"/>
            </w:tcBorders>
            <w:vAlign w:val="center"/>
            <w:hideMark/>
          </w:tcPr>
          <w:p w14:paraId="72A58918" w14:textId="77777777" w:rsidR="008D02DD" w:rsidRPr="008D02DD" w:rsidRDefault="008D02DD" w:rsidP="008D02DD">
            <w:pPr>
              <w:spacing w:after="0" w:line="240" w:lineRule="auto"/>
              <w:jc w:val="center"/>
              <w:rPr>
                <w:rFonts w:ascii="Arial" w:eastAsia="Times New Roman" w:hAnsi="Arial" w:cs="Arial"/>
                <w:b/>
                <w:bCs/>
                <w:kern w:val="0"/>
                <w:sz w:val="21"/>
                <w:szCs w:val="21"/>
                <w:lang w:eastAsia="en-IN"/>
                <w14:ligatures w14:val="none"/>
              </w:rPr>
            </w:pPr>
            <w:r w:rsidRPr="008D02DD">
              <w:rPr>
                <w:rFonts w:ascii="Arial" w:eastAsia="Times New Roman" w:hAnsi="Arial" w:cs="Arial"/>
                <w:b/>
                <w:bCs/>
                <w:kern w:val="0"/>
                <w:sz w:val="21"/>
                <w:szCs w:val="21"/>
                <w:lang w:eastAsia="en-IN"/>
                <w14:ligatures w14:val="none"/>
              </w:rPr>
              <w:t>IS 13592 Type B (Soil/Waste Discharge)</w:t>
            </w:r>
          </w:p>
        </w:tc>
      </w:tr>
      <w:tr w:rsidR="008D02DD" w:rsidRPr="008D02DD" w14:paraId="3B2A97EA" w14:textId="77777777" w:rsidTr="00401D78">
        <w:trPr>
          <w:tblCellSpacing w:w="15" w:type="dxa"/>
        </w:trPr>
        <w:tc>
          <w:tcPr>
            <w:tcW w:w="0" w:type="auto"/>
            <w:tcBorders>
              <w:bottom w:val="single" w:sz="6" w:space="0" w:color="363840"/>
            </w:tcBorders>
            <w:vAlign w:val="center"/>
            <w:hideMark/>
          </w:tcPr>
          <w:p w14:paraId="548F3EF7"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40 mm</w:t>
            </w:r>
          </w:p>
        </w:tc>
        <w:tc>
          <w:tcPr>
            <w:tcW w:w="0" w:type="auto"/>
            <w:tcBorders>
              <w:bottom w:val="single" w:sz="6" w:space="0" w:color="363840"/>
            </w:tcBorders>
            <w:vAlign w:val="center"/>
            <w:hideMark/>
          </w:tcPr>
          <w:p w14:paraId="166F6D63"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40.0 – 40.3</w:t>
            </w:r>
          </w:p>
        </w:tc>
        <w:tc>
          <w:tcPr>
            <w:tcW w:w="0" w:type="auto"/>
            <w:tcBorders>
              <w:bottom w:val="single" w:sz="6" w:space="0" w:color="363840"/>
            </w:tcBorders>
            <w:vAlign w:val="center"/>
            <w:hideMark/>
          </w:tcPr>
          <w:p w14:paraId="4BC438C5"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1.4 – 1.8</w:t>
            </w:r>
          </w:p>
        </w:tc>
        <w:tc>
          <w:tcPr>
            <w:tcW w:w="1159" w:type="dxa"/>
            <w:tcBorders>
              <w:bottom w:val="single" w:sz="6" w:space="0" w:color="363840"/>
            </w:tcBorders>
            <w:vAlign w:val="center"/>
            <w:hideMark/>
          </w:tcPr>
          <w:p w14:paraId="41C2B42F"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2.2 – 2.7</w:t>
            </w:r>
          </w:p>
        </w:tc>
        <w:tc>
          <w:tcPr>
            <w:tcW w:w="0" w:type="auto"/>
            <w:tcBorders>
              <w:bottom w:val="single" w:sz="6" w:space="0" w:color="363840"/>
            </w:tcBorders>
            <w:vAlign w:val="center"/>
            <w:hideMark/>
          </w:tcPr>
          <w:p w14:paraId="65874803" w14:textId="63D3C96E" w:rsidR="008D02DD" w:rsidRPr="008D02DD" w:rsidRDefault="00401D78" w:rsidP="008D02DD">
            <w:pPr>
              <w:spacing w:after="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t xml:space="preserve">               </w:t>
            </w:r>
            <w:r w:rsidR="008D02DD" w:rsidRPr="008D02DD">
              <w:rPr>
                <w:rFonts w:ascii="Arial" w:eastAsia="Times New Roman" w:hAnsi="Arial" w:cs="Arial"/>
                <w:kern w:val="0"/>
                <w:sz w:val="21"/>
                <w:szCs w:val="21"/>
                <w:lang w:eastAsia="en-IN"/>
                <w14:ligatures w14:val="none"/>
              </w:rPr>
              <w:t>1.8 – 2.2</w:t>
            </w:r>
          </w:p>
        </w:tc>
        <w:tc>
          <w:tcPr>
            <w:tcW w:w="0" w:type="auto"/>
            <w:tcBorders>
              <w:bottom w:val="single" w:sz="6" w:space="0" w:color="363840"/>
            </w:tcBorders>
            <w:vAlign w:val="center"/>
            <w:hideMark/>
          </w:tcPr>
          <w:p w14:paraId="11E28C3C"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3.2 – 3.8</w:t>
            </w:r>
          </w:p>
        </w:tc>
      </w:tr>
      <w:tr w:rsidR="008D02DD" w:rsidRPr="008D02DD" w14:paraId="58592099" w14:textId="77777777" w:rsidTr="00401D78">
        <w:trPr>
          <w:tblCellSpacing w:w="15" w:type="dxa"/>
        </w:trPr>
        <w:tc>
          <w:tcPr>
            <w:tcW w:w="0" w:type="auto"/>
            <w:tcBorders>
              <w:bottom w:val="single" w:sz="6" w:space="0" w:color="363840"/>
            </w:tcBorders>
            <w:vAlign w:val="center"/>
            <w:hideMark/>
          </w:tcPr>
          <w:p w14:paraId="6C12B5BC"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50 mm</w:t>
            </w:r>
          </w:p>
        </w:tc>
        <w:tc>
          <w:tcPr>
            <w:tcW w:w="0" w:type="auto"/>
            <w:tcBorders>
              <w:bottom w:val="single" w:sz="6" w:space="0" w:color="363840"/>
            </w:tcBorders>
            <w:vAlign w:val="center"/>
            <w:hideMark/>
          </w:tcPr>
          <w:p w14:paraId="24D2E350"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50.0 – 50.3</w:t>
            </w:r>
          </w:p>
        </w:tc>
        <w:tc>
          <w:tcPr>
            <w:tcW w:w="0" w:type="auto"/>
            <w:tcBorders>
              <w:bottom w:val="single" w:sz="6" w:space="0" w:color="363840"/>
            </w:tcBorders>
            <w:vAlign w:val="center"/>
            <w:hideMark/>
          </w:tcPr>
          <w:p w14:paraId="49672AD6"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1.7 – 2.1</w:t>
            </w:r>
          </w:p>
        </w:tc>
        <w:tc>
          <w:tcPr>
            <w:tcW w:w="1159" w:type="dxa"/>
            <w:tcBorders>
              <w:bottom w:val="single" w:sz="6" w:space="0" w:color="363840"/>
            </w:tcBorders>
            <w:vAlign w:val="center"/>
            <w:hideMark/>
          </w:tcPr>
          <w:p w14:paraId="15E3251E"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2.8 – 3.3</w:t>
            </w:r>
          </w:p>
        </w:tc>
        <w:tc>
          <w:tcPr>
            <w:tcW w:w="0" w:type="auto"/>
            <w:tcBorders>
              <w:bottom w:val="single" w:sz="6" w:space="0" w:color="363840"/>
            </w:tcBorders>
            <w:vAlign w:val="center"/>
            <w:hideMark/>
          </w:tcPr>
          <w:p w14:paraId="4613AD6A" w14:textId="5DCA1174" w:rsidR="008D02DD" w:rsidRPr="008D02DD" w:rsidRDefault="00401D78" w:rsidP="008D02DD">
            <w:pPr>
              <w:spacing w:after="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t xml:space="preserve">               </w:t>
            </w:r>
            <w:r w:rsidR="008D02DD" w:rsidRPr="008D02DD">
              <w:rPr>
                <w:rFonts w:ascii="Arial" w:eastAsia="Times New Roman" w:hAnsi="Arial" w:cs="Arial"/>
                <w:kern w:val="0"/>
                <w:sz w:val="21"/>
                <w:szCs w:val="21"/>
                <w:lang w:eastAsia="en-IN"/>
                <w14:ligatures w14:val="none"/>
              </w:rPr>
              <w:t>1.8 – 2.2</w:t>
            </w:r>
          </w:p>
        </w:tc>
        <w:tc>
          <w:tcPr>
            <w:tcW w:w="0" w:type="auto"/>
            <w:tcBorders>
              <w:bottom w:val="single" w:sz="6" w:space="0" w:color="363840"/>
            </w:tcBorders>
            <w:vAlign w:val="center"/>
            <w:hideMark/>
          </w:tcPr>
          <w:p w14:paraId="7BF09A37"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3.2 – 3.8</w:t>
            </w:r>
          </w:p>
        </w:tc>
      </w:tr>
      <w:tr w:rsidR="008D02DD" w:rsidRPr="008D02DD" w14:paraId="49399126" w14:textId="77777777" w:rsidTr="00401D78">
        <w:trPr>
          <w:tblCellSpacing w:w="15" w:type="dxa"/>
        </w:trPr>
        <w:tc>
          <w:tcPr>
            <w:tcW w:w="0" w:type="auto"/>
            <w:tcBorders>
              <w:bottom w:val="single" w:sz="6" w:space="0" w:color="363840"/>
            </w:tcBorders>
            <w:vAlign w:val="center"/>
            <w:hideMark/>
          </w:tcPr>
          <w:p w14:paraId="6E4467B8"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75 mm</w:t>
            </w:r>
          </w:p>
        </w:tc>
        <w:tc>
          <w:tcPr>
            <w:tcW w:w="0" w:type="auto"/>
            <w:tcBorders>
              <w:bottom w:val="single" w:sz="6" w:space="0" w:color="363840"/>
            </w:tcBorders>
            <w:vAlign w:val="center"/>
            <w:hideMark/>
          </w:tcPr>
          <w:p w14:paraId="514BEB63"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75.0 – 75.3</w:t>
            </w:r>
          </w:p>
        </w:tc>
        <w:tc>
          <w:tcPr>
            <w:tcW w:w="0" w:type="auto"/>
            <w:tcBorders>
              <w:bottom w:val="single" w:sz="6" w:space="0" w:color="363840"/>
            </w:tcBorders>
            <w:vAlign w:val="center"/>
            <w:hideMark/>
          </w:tcPr>
          <w:p w14:paraId="68922462"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2.6 – 3.1</w:t>
            </w:r>
          </w:p>
        </w:tc>
        <w:tc>
          <w:tcPr>
            <w:tcW w:w="1159" w:type="dxa"/>
            <w:tcBorders>
              <w:bottom w:val="single" w:sz="6" w:space="0" w:color="363840"/>
            </w:tcBorders>
            <w:vAlign w:val="center"/>
            <w:hideMark/>
          </w:tcPr>
          <w:p w14:paraId="498AA143"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4.2 – 4.9</w:t>
            </w:r>
          </w:p>
        </w:tc>
        <w:tc>
          <w:tcPr>
            <w:tcW w:w="0" w:type="auto"/>
            <w:tcBorders>
              <w:bottom w:val="single" w:sz="6" w:space="0" w:color="363840"/>
            </w:tcBorders>
            <w:vAlign w:val="center"/>
            <w:hideMark/>
          </w:tcPr>
          <w:p w14:paraId="66596320" w14:textId="16998523" w:rsidR="008D02DD" w:rsidRPr="008D02DD" w:rsidRDefault="0000768D" w:rsidP="008D02DD">
            <w:pPr>
              <w:spacing w:after="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t xml:space="preserve">               </w:t>
            </w:r>
            <w:r w:rsidR="008D02DD" w:rsidRPr="008D02DD">
              <w:rPr>
                <w:rFonts w:ascii="Arial" w:eastAsia="Times New Roman" w:hAnsi="Arial" w:cs="Arial"/>
                <w:kern w:val="0"/>
                <w:sz w:val="21"/>
                <w:szCs w:val="21"/>
                <w:lang w:eastAsia="en-IN"/>
                <w14:ligatures w14:val="none"/>
              </w:rPr>
              <w:t>1.8 – 2.2</w:t>
            </w:r>
          </w:p>
        </w:tc>
        <w:tc>
          <w:tcPr>
            <w:tcW w:w="0" w:type="auto"/>
            <w:tcBorders>
              <w:bottom w:val="single" w:sz="6" w:space="0" w:color="363840"/>
            </w:tcBorders>
            <w:vAlign w:val="center"/>
            <w:hideMark/>
          </w:tcPr>
          <w:p w14:paraId="0E3CB006"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3.2 – 3.8</w:t>
            </w:r>
          </w:p>
        </w:tc>
      </w:tr>
      <w:tr w:rsidR="008D02DD" w:rsidRPr="008D02DD" w14:paraId="2B489C3E" w14:textId="77777777" w:rsidTr="00401D78">
        <w:trPr>
          <w:tblCellSpacing w:w="15" w:type="dxa"/>
        </w:trPr>
        <w:tc>
          <w:tcPr>
            <w:tcW w:w="0" w:type="auto"/>
            <w:tcBorders>
              <w:bottom w:val="single" w:sz="6" w:space="0" w:color="363840"/>
            </w:tcBorders>
            <w:vAlign w:val="center"/>
            <w:hideMark/>
          </w:tcPr>
          <w:p w14:paraId="408236C5"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90 mm</w:t>
            </w:r>
          </w:p>
        </w:tc>
        <w:tc>
          <w:tcPr>
            <w:tcW w:w="0" w:type="auto"/>
            <w:tcBorders>
              <w:bottom w:val="single" w:sz="6" w:space="0" w:color="363840"/>
            </w:tcBorders>
            <w:vAlign w:val="center"/>
            <w:hideMark/>
          </w:tcPr>
          <w:p w14:paraId="5E7C06D8"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90.0 – 90.3</w:t>
            </w:r>
          </w:p>
        </w:tc>
        <w:tc>
          <w:tcPr>
            <w:tcW w:w="0" w:type="auto"/>
            <w:tcBorders>
              <w:bottom w:val="single" w:sz="6" w:space="0" w:color="363840"/>
            </w:tcBorders>
            <w:vAlign w:val="center"/>
            <w:hideMark/>
          </w:tcPr>
          <w:p w14:paraId="571F8028"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3.1 – 3.7</w:t>
            </w:r>
          </w:p>
        </w:tc>
        <w:tc>
          <w:tcPr>
            <w:tcW w:w="1159" w:type="dxa"/>
            <w:tcBorders>
              <w:bottom w:val="single" w:sz="6" w:space="0" w:color="363840"/>
            </w:tcBorders>
            <w:vAlign w:val="center"/>
            <w:hideMark/>
          </w:tcPr>
          <w:p w14:paraId="6E8469C0"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5.0 – 5.8</w:t>
            </w:r>
          </w:p>
        </w:tc>
        <w:tc>
          <w:tcPr>
            <w:tcW w:w="0" w:type="auto"/>
            <w:tcBorders>
              <w:bottom w:val="single" w:sz="6" w:space="0" w:color="363840"/>
            </w:tcBorders>
            <w:vAlign w:val="center"/>
            <w:hideMark/>
          </w:tcPr>
          <w:p w14:paraId="68D9E82E" w14:textId="1A953CF9" w:rsidR="008D02DD" w:rsidRPr="008D02DD" w:rsidRDefault="0000768D" w:rsidP="008D02DD">
            <w:pPr>
              <w:spacing w:after="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t xml:space="preserve">               </w:t>
            </w:r>
            <w:r w:rsidR="008D02DD" w:rsidRPr="008D02DD">
              <w:rPr>
                <w:rFonts w:ascii="Arial" w:eastAsia="Times New Roman" w:hAnsi="Arial" w:cs="Arial"/>
                <w:kern w:val="0"/>
                <w:sz w:val="21"/>
                <w:szCs w:val="21"/>
                <w:lang w:eastAsia="en-IN"/>
                <w14:ligatures w14:val="none"/>
              </w:rPr>
              <w:t>1.9 – 2.3</w:t>
            </w:r>
          </w:p>
        </w:tc>
        <w:tc>
          <w:tcPr>
            <w:tcW w:w="0" w:type="auto"/>
            <w:tcBorders>
              <w:bottom w:val="single" w:sz="6" w:space="0" w:color="363840"/>
            </w:tcBorders>
            <w:vAlign w:val="center"/>
            <w:hideMark/>
          </w:tcPr>
          <w:p w14:paraId="0AAD0940"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3.2 – 3.8</w:t>
            </w:r>
          </w:p>
        </w:tc>
      </w:tr>
      <w:tr w:rsidR="008D02DD" w:rsidRPr="008D02DD" w14:paraId="69782BD2" w14:textId="77777777" w:rsidTr="00401D78">
        <w:trPr>
          <w:tblCellSpacing w:w="15" w:type="dxa"/>
        </w:trPr>
        <w:tc>
          <w:tcPr>
            <w:tcW w:w="0" w:type="auto"/>
            <w:tcBorders>
              <w:bottom w:val="single" w:sz="6" w:space="0" w:color="363840"/>
            </w:tcBorders>
            <w:vAlign w:val="center"/>
            <w:hideMark/>
          </w:tcPr>
          <w:p w14:paraId="1B9EAEA6"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110 mm</w:t>
            </w:r>
          </w:p>
        </w:tc>
        <w:tc>
          <w:tcPr>
            <w:tcW w:w="0" w:type="auto"/>
            <w:tcBorders>
              <w:bottom w:val="single" w:sz="6" w:space="0" w:color="363840"/>
            </w:tcBorders>
            <w:vAlign w:val="center"/>
            <w:hideMark/>
          </w:tcPr>
          <w:p w14:paraId="319ECBA8"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110.0 – 110.4</w:t>
            </w:r>
          </w:p>
        </w:tc>
        <w:tc>
          <w:tcPr>
            <w:tcW w:w="0" w:type="auto"/>
            <w:tcBorders>
              <w:bottom w:val="single" w:sz="6" w:space="0" w:color="363840"/>
            </w:tcBorders>
            <w:vAlign w:val="center"/>
            <w:hideMark/>
          </w:tcPr>
          <w:p w14:paraId="33F7AC19"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3.7 – 4.3</w:t>
            </w:r>
          </w:p>
        </w:tc>
        <w:tc>
          <w:tcPr>
            <w:tcW w:w="1159" w:type="dxa"/>
            <w:tcBorders>
              <w:bottom w:val="single" w:sz="6" w:space="0" w:color="363840"/>
            </w:tcBorders>
            <w:vAlign w:val="center"/>
            <w:hideMark/>
          </w:tcPr>
          <w:p w14:paraId="3F91FA2C"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6.1 – 7.1</w:t>
            </w:r>
          </w:p>
        </w:tc>
        <w:tc>
          <w:tcPr>
            <w:tcW w:w="0" w:type="auto"/>
            <w:tcBorders>
              <w:bottom w:val="single" w:sz="6" w:space="0" w:color="363840"/>
            </w:tcBorders>
            <w:vAlign w:val="center"/>
            <w:hideMark/>
          </w:tcPr>
          <w:p w14:paraId="5E374193" w14:textId="6A50EB34" w:rsidR="008D02DD" w:rsidRPr="008D02DD" w:rsidRDefault="0000768D" w:rsidP="008D02DD">
            <w:pPr>
              <w:spacing w:after="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t xml:space="preserve">                </w:t>
            </w:r>
            <w:r w:rsidR="008D02DD" w:rsidRPr="008D02DD">
              <w:rPr>
                <w:rFonts w:ascii="Arial" w:eastAsia="Times New Roman" w:hAnsi="Arial" w:cs="Arial"/>
                <w:kern w:val="0"/>
                <w:sz w:val="21"/>
                <w:szCs w:val="21"/>
                <w:lang w:eastAsia="en-IN"/>
                <w14:ligatures w14:val="none"/>
              </w:rPr>
              <w:t>2.2 – 2.7</w:t>
            </w:r>
          </w:p>
        </w:tc>
        <w:tc>
          <w:tcPr>
            <w:tcW w:w="0" w:type="auto"/>
            <w:tcBorders>
              <w:bottom w:val="single" w:sz="6" w:space="0" w:color="363840"/>
            </w:tcBorders>
            <w:vAlign w:val="center"/>
            <w:hideMark/>
          </w:tcPr>
          <w:p w14:paraId="08DB8B35"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3.2 – 3.8</w:t>
            </w:r>
          </w:p>
        </w:tc>
      </w:tr>
      <w:tr w:rsidR="008D02DD" w:rsidRPr="008D02DD" w14:paraId="0EEEC472" w14:textId="77777777" w:rsidTr="00401D78">
        <w:trPr>
          <w:tblCellSpacing w:w="15" w:type="dxa"/>
        </w:trPr>
        <w:tc>
          <w:tcPr>
            <w:tcW w:w="0" w:type="auto"/>
            <w:tcBorders>
              <w:bottom w:val="nil"/>
            </w:tcBorders>
            <w:vAlign w:val="center"/>
            <w:hideMark/>
          </w:tcPr>
          <w:p w14:paraId="423600A3"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b/>
                <w:bCs/>
                <w:kern w:val="0"/>
                <w:sz w:val="21"/>
                <w:szCs w:val="21"/>
                <w:lang w:eastAsia="en-IN"/>
                <w14:ligatures w14:val="none"/>
              </w:rPr>
              <w:t>160 mm</w:t>
            </w:r>
          </w:p>
        </w:tc>
        <w:tc>
          <w:tcPr>
            <w:tcW w:w="0" w:type="auto"/>
            <w:tcBorders>
              <w:bottom w:val="nil"/>
            </w:tcBorders>
            <w:vAlign w:val="center"/>
            <w:hideMark/>
          </w:tcPr>
          <w:p w14:paraId="2CC355E4"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160.0 – 160.5</w:t>
            </w:r>
          </w:p>
        </w:tc>
        <w:tc>
          <w:tcPr>
            <w:tcW w:w="0" w:type="auto"/>
            <w:tcBorders>
              <w:bottom w:val="nil"/>
            </w:tcBorders>
            <w:vAlign w:val="center"/>
            <w:hideMark/>
          </w:tcPr>
          <w:p w14:paraId="5CC2DC26"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5.4 – 6.2</w:t>
            </w:r>
          </w:p>
        </w:tc>
        <w:tc>
          <w:tcPr>
            <w:tcW w:w="1159" w:type="dxa"/>
            <w:tcBorders>
              <w:bottom w:val="nil"/>
            </w:tcBorders>
            <w:vAlign w:val="center"/>
            <w:hideMark/>
          </w:tcPr>
          <w:p w14:paraId="3A849338"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8.8 – 10.2</w:t>
            </w:r>
          </w:p>
        </w:tc>
        <w:tc>
          <w:tcPr>
            <w:tcW w:w="0" w:type="auto"/>
            <w:tcBorders>
              <w:bottom w:val="nil"/>
            </w:tcBorders>
            <w:vAlign w:val="center"/>
            <w:hideMark/>
          </w:tcPr>
          <w:p w14:paraId="0B109706" w14:textId="3D5C266C" w:rsidR="008D02DD" w:rsidRPr="008D02DD" w:rsidRDefault="0000768D" w:rsidP="008D02DD">
            <w:pPr>
              <w:spacing w:after="0" w:line="240" w:lineRule="auto"/>
              <w:rPr>
                <w:rFonts w:ascii="Arial" w:eastAsia="Times New Roman" w:hAnsi="Arial" w:cs="Arial"/>
                <w:kern w:val="0"/>
                <w:sz w:val="21"/>
                <w:szCs w:val="21"/>
                <w:lang w:eastAsia="en-IN"/>
                <w14:ligatures w14:val="none"/>
              </w:rPr>
            </w:pPr>
            <w:r>
              <w:rPr>
                <w:rFonts w:ascii="Arial" w:eastAsia="Times New Roman" w:hAnsi="Arial" w:cs="Arial"/>
                <w:kern w:val="0"/>
                <w:sz w:val="21"/>
                <w:szCs w:val="21"/>
                <w:lang w:eastAsia="en-IN"/>
                <w14:ligatures w14:val="none"/>
              </w:rPr>
              <w:t xml:space="preserve">                 </w:t>
            </w:r>
            <w:r w:rsidR="008D02DD" w:rsidRPr="008D02DD">
              <w:rPr>
                <w:rFonts w:ascii="Arial" w:eastAsia="Times New Roman" w:hAnsi="Arial" w:cs="Arial"/>
                <w:kern w:val="0"/>
                <w:sz w:val="21"/>
                <w:szCs w:val="21"/>
                <w:lang w:eastAsia="en-IN"/>
                <w14:ligatures w14:val="none"/>
              </w:rPr>
              <w:t>3.2 – 3.8</w:t>
            </w:r>
          </w:p>
        </w:tc>
        <w:tc>
          <w:tcPr>
            <w:tcW w:w="0" w:type="auto"/>
            <w:tcBorders>
              <w:bottom w:val="nil"/>
            </w:tcBorders>
            <w:vAlign w:val="center"/>
            <w:hideMark/>
          </w:tcPr>
          <w:p w14:paraId="167E8631" w14:textId="77777777" w:rsidR="008D02DD" w:rsidRPr="008D02DD" w:rsidRDefault="008D02DD" w:rsidP="008D02DD">
            <w:pPr>
              <w:spacing w:after="0" w:line="240" w:lineRule="auto"/>
              <w:rPr>
                <w:rFonts w:ascii="Arial" w:eastAsia="Times New Roman" w:hAnsi="Arial" w:cs="Arial"/>
                <w:kern w:val="0"/>
                <w:sz w:val="21"/>
                <w:szCs w:val="21"/>
                <w:lang w:eastAsia="en-IN"/>
                <w14:ligatures w14:val="none"/>
              </w:rPr>
            </w:pPr>
            <w:r w:rsidRPr="008D02DD">
              <w:rPr>
                <w:rFonts w:ascii="Arial" w:eastAsia="Times New Roman" w:hAnsi="Arial" w:cs="Arial"/>
                <w:kern w:val="0"/>
                <w:sz w:val="21"/>
                <w:szCs w:val="21"/>
                <w:lang w:eastAsia="en-IN"/>
                <w14:ligatures w14:val="none"/>
              </w:rPr>
              <w:t>4.0 – 4.6</w:t>
            </w:r>
          </w:p>
        </w:tc>
      </w:tr>
    </w:tbl>
    <w:p w14:paraId="78F2F731" w14:textId="0F7C92CD" w:rsidR="008D02DD" w:rsidRPr="008D02DD" w:rsidRDefault="008D02DD" w:rsidP="008D02DD">
      <w:pPr>
        <w:spacing w:after="0" w:line="240" w:lineRule="auto"/>
        <w:rPr>
          <w:rFonts w:ascii="Arial" w:eastAsia="Times New Roman" w:hAnsi="Arial" w:cs="Arial"/>
          <w:kern w:val="0"/>
          <w:lang w:eastAsia="en-IN"/>
          <w14:ligatures w14:val="none"/>
        </w:rPr>
      </w:pPr>
    </w:p>
    <w:p w14:paraId="2E5BDB6A" w14:textId="77777777" w:rsidR="008D02DD" w:rsidRDefault="008D02DD"/>
    <w:p w14:paraId="5EC5D08B" w14:textId="77777777" w:rsidR="00C35A62" w:rsidRDefault="00C35A62"/>
    <w:p w14:paraId="53BCCF4B" w14:textId="77777777" w:rsidR="00DD7723" w:rsidRDefault="00DD7723"/>
    <w:p w14:paraId="185F6281" w14:textId="790553E0" w:rsidR="006C5FE3" w:rsidRPr="006C5FE3" w:rsidRDefault="006C5FE3" w:rsidP="006C5FE3">
      <w:pPr>
        <w:spacing w:after="0" w:line="240" w:lineRule="auto"/>
        <w:rPr>
          <w:rFonts w:ascii="Arial" w:eastAsia="Times New Roman" w:hAnsi="Arial" w:cs="Arial"/>
          <w:kern w:val="0"/>
          <w:lang w:eastAsia="en-IN"/>
          <w14:ligatures w14:val="none"/>
        </w:rPr>
      </w:pPr>
    </w:p>
    <w:p w14:paraId="1E52B5AD" w14:textId="77777777" w:rsidR="006C5FE3" w:rsidRPr="006C5FE3" w:rsidRDefault="00000000" w:rsidP="006C5FE3">
      <w:pPr>
        <w:spacing w:before="480" w:after="480" w:line="240" w:lineRule="auto"/>
        <w:rPr>
          <w:rFonts w:ascii="Arial" w:eastAsia="Times New Roman" w:hAnsi="Arial" w:cs="Arial"/>
          <w:kern w:val="0"/>
          <w:lang w:eastAsia="en-IN"/>
          <w14:ligatures w14:val="none"/>
        </w:rPr>
      </w:pPr>
      <w:r>
        <w:rPr>
          <w:rFonts w:ascii="Arial" w:eastAsia="Times New Roman" w:hAnsi="Arial" w:cs="Arial"/>
          <w:kern w:val="0"/>
          <w:lang w:eastAsia="en-IN"/>
          <w14:ligatures w14:val="none"/>
        </w:rPr>
        <w:pict w14:anchorId="5534889C">
          <v:rect id="_x0000_i1029" style="width:0;height:1.5pt" o:hralign="center" o:hrstd="t" o:hr="t" fillcolor="#a0a0a0" stroked="f"/>
        </w:pict>
      </w:r>
    </w:p>
    <w:p w14:paraId="66105F69" w14:textId="77777777" w:rsidR="006C5FE3" w:rsidRPr="006C5FE3" w:rsidRDefault="006C5FE3" w:rsidP="006C5FE3">
      <w:pPr>
        <w:spacing w:after="0" w:line="240" w:lineRule="auto"/>
        <w:rPr>
          <w:rFonts w:ascii="Arial" w:eastAsia="Times New Roman" w:hAnsi="Arial" w:cs="Arial"/>
          <w:b/>
          <w:bCs/>
          <w:kern w:val="0"/>
          <w:sz w:val="30"/>
          <w:szCs w:val="30"/>
          <w:lang w:eastAsia="en-IN"/>
          <w14:ligatures w14:val="none"/>
        </w:rPr>
      </w:pPr>
      <w:r w:rsidRPr="006C5FE3">
        <w:rPr>
          <w:rFonts w:ascii="Arial" w:eastAsia="Times New Roman" w:hAnsi="Arial" w:cs="Arial"/>
          <w:b/>
          <w:bCs/>
          <w:kern w:val="0"/>
          <w:sz w:val="30"/>
          <w:szCs w:val="30"/>
          <w:lang w:eastAsia="en-IN"/>
          <w14:ligatures w14:val="none"/>
        </w:rPr>
        <w:t>Key Advantages of PVC &amp; uPVC Plumbing Pipes (IS 4985)</w:t>
      </w:r>
    </w:p>
    <w:p w14:paraId="1D293220" w14:textId="5257E7DB" w:rsidR="006C5FE3" w:rsidRPr="006C5FE3" w:rsidRDefault="006C5FE3" w:rsidP="006C5FE3">
      <w:pPr>
        <w:numPr>
          <w:ilvl w:val="0"/>
          <w:numId w:val="19"/>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Corrosion &amp; Rust Immunity:</w:t>
      </w:r>
      <w:r w:rsidRPr="006C5FE3">
        <w:rPr>
          <w:rFonts w:ascii="Arial" w:eastAsia="Times New Roman" w:hAnsi="Arial" w:cs="Arial"/>
          <w:kern w:val="0"/>
          <w:lang w:eastAsia="en-IN"/>
          <w14:ligatures w14:val="none"/>
        </w:rPr>
        <w:t xml:space="preserve"> Unlike metal pipes, PVC does not rust, scale, or corrode, ensuring clean potable water and preventing blockages from internal build-up.</w:t>
      </w:r>
    </w:p>
    <w:p w14:paraId="5074B1DE" w14:textId="422DD8B0" w:rsidR="006C5FE3" w:rsidRPr="006C5FE3" w:rsidRDefault="006C5FE3" w:rsidP="006C5FE3">
      <w:pPr>
        <w:numPr>
          <w:ilvl w:val="0"/>
          <w:numId w:val="19"/>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High Hydraulic Efficiency:</w:t>
      </w:r>
      <w:r w:rsidRPr="006C5FE3">
        <w:rPr>
          <w:rFonts w:ascii="Arial" w:eastAsia="Times New Roman" w:hAnsi="Arial" w:cs="Arial"/>
          <w:kern w:val="0"/>
          <w:lang w:eastAsia="en-IN"/>
          <w14:ligatures w14:val="none"/>
        </w:rPr>
        <w:t xml:space="preserve"> Smooth internal mirror-like walls minimize fluid friction, lower pressure loss, and maximize flow rates. </w:t>
      </w:r>
    </w:p>
    <w:p w14:paraId="27D86CFD" w14:textId="77777777" w:rsidR="006C5FE3" w:rsidRPr="006C5FE3" w:rsidRDefault="006C5FE3" w:rsidP="006C5FE3">
      <w:pPr>
        <w:numPr>
          <w:ilvl w:val="0"/>
          <w:numId w:val="19"/>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Chemical Resistance:</w:t>
      </w:r>
      <w:r w:rsidRPr="006C5FE3">
        <w:rPr>
          <w:rFonts w:ascii="Arial" w:eastAsia="Times New Roman" w:hAnsi="Arial" w:cs="Arial"/>
          <w:kern w:val="0"/>
          <w:lang w:eastAsia="en-IN"/>
          <w14:ligatures w14:val="none"/>
        </w:rPr>
        <w:t xml:space="preserve"> Resistant to a wide range of acids, alkalis, and aggressive soil conditions.</w:t>
      </w:r>
    </w:p>
    <w:p w14:paraId="34D9E97F" w14:textId="3330D243" w:rsidR="006C5FE3" w:rsidRPr="006C5FE3" w:rsidRDefault="006C5FE3" w:rsidP="006C5FE3">
      <w:pPr>
        <w:numPr>
          <w:ilvl w:val="0"/>
          <w:numId w:val="19"/>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Leak-Proof Joints:</w:t>
      </w:r>
      <w:r w:rsidRPr="006C5FE3">
        <w:rPr>
          <w:rFonts w:ascii="Arial" w:eastAsia="Times New Roman" w:hAnsi="Arial" w:cs="Arial"/>
          <w:kern w:val="0"/>
          <w:lang w:eastAsia="en-IN"/>
          <w14:ligatures w14:val="none"/>
        </w:rPr>
        <w:t xml:space="preserve"> Joined securely using reliable solvent cements or elastomeric sealing rings. </w:t>
      </w:r>
    </w:p>
    <w:p w14:paraId="26DF80D5" w14:textId="4242C359" w:rsidR="006C5FE3" w:rsidRPr="006C5FE3" w:rsidRDefault="006C5FE3" w:rsidP="006C5FE3">
      <w:pPr>
        <w:numPr>
          <w:ilvl w:val="0"/>
          <w:numId w:val="19"/>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Lightweight &amp; Economical:</w:t>
      </w:r>
      <w:r w:rsidRPr="006C5FE3">
        <w:rPr>
          <w:rFonts w:ascii="Arial" w:eastAsia="Times New Roman" w:hAnsi="Arial" w:cs="Arial"/>
          <w:kern w:val="0"/>
          <w:lang w:eastAsia="en-IN"/>
          <w14:ligatures w14:val="none"/>
        </w:rPr>
        <w:t xml:space="preserve"> Easy to transport, cut, and install with fewer </w:t>
      </w:r>
      <w:proofErr w:type="spellStart"/>
      <w:r w:rsidRPr="006C5FE3">
        <w:rPr>
          <w:rFonts w:ascii="Arial" w:eastAsia="Times New Roman" w:hAnsi="Arial" w:cs="Arial"/>
          <w:kern w:val="0"/>
          <w:lang w:eastAsia="en-IN"/>
          <w14:ligatures w14:val="none"/>
        </w:rPr>
        <w:t>laborers</w:t>
      </w:r>
      <w:proofErr w:type="spellEnd"/>
      <w:r w:rsidRPr="006C5FE3">
        <w:rPr>
          <w:rFonts w:ascii="Arial" w:eastAsia="Times New Roman" w:hAnsi="Arial" w:cs="Arial"/>
          <w:kern w:val="0"/>
          <w:lang w:eastAsia="en-IN"/>
          <w14:ligatures w14:val="none"/>
        </w:rPr>
        <w:t>, significantly reducing project costs compared to GI or copper.</w:t>
      </w:r>
    </w:p>
    <w:p w14:paraId="675E4118" w14:textId="6BB74B14" w:rsidR="006C5FE3" w:rsidRPr="006C5FE3" w:rsidRDefault="006C5FE3" w:rsidP="006C5FE3">
      <w:pPr>
        <w:numPr>
          <w:ilvl w:val="0"/>
          <w:numId w:val="19"/>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BIS Quality Assurance (IS 4985):</w:t>
      </w:r>
      <w:r w:rsidRPr="006C5FE3">
        <w:rPr>
          <w:rFonts w:ascii="Arial" w:eastAsia="Times New Roman" w:hAnsi="Arial" w:cs="Arial"/>
          <w:kern w:val="0"/>
          <w:lang w:eastAsia="en-IN"/>
          <w14:ligatures w14:val="none"/>
        </w:rPr>
        <w:t xml:space="preserve"> Regulated for strict hydrostatic pressure resistance, dimensional accuracy, opaqueness, and non-toxicity to drinking water. </w:t>
      </w:r>
    </w:p>
    <w:p w14:paraId="25F42E21" w14:textId="77777777" w:rsidR="006C5FE3" w:rsidRPr="006C5FE3" w:rsidRDefault="00000000" w:rsidP="006C5FE3">
      <w:pPr>
        <w:spacing w:before="480" w:after="480" w:line="240" w:lineRule="auto"/>
        <w:rPr>
          <w:rFonts w:ascii="Arial" w:eastAsia="Times New Roman" w:hAnsi="Arial" w:cs="Arial"/>
          <w:kern w:val="0"/>
          <w:lang w:eastAsia="en-IN"/>
          <w14:ligatures w14:val="none"/>
        </w:rPr>
      </w:pPr>
      <w:r>
        <w:rPr>
          <w:rFonts w:ascii="Arial" w:eastAsia="Times New Roman" w:hAnsi="Arial" w:cs="Arial"/>
          <w:kern w:val="0"/>
          <w:lang w:eastAsia="en-IN"/>
          <w14:ligatures w14:val="none"/>
        </w:rPr>
        <w:pict w14:anchorId="5B69B05F">
          <v:rect id="_x0000_i1030" style="width:0;height:1.5pt" o:hralign="center" o:hrstd="t" o:hr="t" fillcolor="#a0a0a0" stroked="f"/>
        </w:pict>
      </w:r>
    </w:p>
    <w:p w14:paraId="239A7DDC" w14:textId="091972A5" w:rsidR="006C5FE3" w:rsidRPr="006C5FE3" w:rsidRDefault="006C5FE3" w:rsidP="006C5FE3">
      <w:pPr>
        <w:spacing w:after="0" w:line="240" w:lineRule="auto"/>
        <w:rPr>
          <w:rFonts w:ascii="Arial" w:eastAsia="Times New Roman" w:hAnsi="Arial" w:cs="Arial"/>
          <w:b/>
          <w:bCs/>
          <w:kern w:val="0"/>
          <w:sz w:val="30"/>
          <w:szCs w:val="30"/>
          <w:lang w:eastAsia="en-IN"/>
          <w14:ligatures w14:val="none"/>
        </w:rPr>
      </w:pPr>
      <w:r w:rsidRPr="006C5FE3">
        <w:rPr>
          <w:rFonts w:ascii="Arial" w:eastAsia="Times New Roman" w:hAnsi="Arial" w:cs="Arial"/>
          <w:b/>
          <w:bCs/>
          <w:kern w:val="0"/>
          <w:sz w:val="30"/>
          <w:szCs w:val="30"/>
          <w:lang w:eastAsia="en-IN"/>
          <w14:ligatures w14:val="none"/>
        </w:rPr>
        <w:t>Key Advantages of SWR Pipes (</w:t>
      </w:r>
      <w:r w:rsidR="00424C16">
        <w:rPr>
          <w:rFonts w:ascii="Arial" w:eastAsia="Times New Roman" w:hAnsi="Arial" w:cs="Arial"/>
          <w:b/>
          <w:bCs/>
          <w:kern w:val="0"/>
          <w:sz w:val="30"/>
          <w:szCs w:val="30"/>
          <w:lang w:eastAsia="en-IN"/>
          <w14:ligatures w14:val="none"/>
        </w:rPr>
        <w:t>AS PER ISI STANDARD)</w:t>
      </w:r>
    </w:p>
    <w:p w14:paraId="78DB1A8A" w14:textId="60BB5F76" w:rsidR="006C5FE3" w:rsidRPr="006C5FE3" w:rsidRDefault="006C5FE3" w:rsidP="006C5FE3">
      <w:pPr>
        <w:numPr>
          <w:ilvl w:val="0"/>
          <w:numId w:val="20"/>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lastRenderedPageBreak/>
        <w:t>Gravity Flow Design:</w:t>
      </w:r>
      <w:r w:rsidRPr="006C5FE3">
        <w:rPr>
          <w:rFonts w:ascii="Arial" w:eastAsia="Times New Roman" w:hAnsi="Arial" w:cs="Arial"/>
          <w:kern w:val="0"/>
          <w:lang w:eastAsia="en-IN"/>
          <w14:ligatures w14:val="none"/>
        </w:rPr>
        <w:t xml:space="preserve"> Specially engineered with optimized wall thicknesses and ring-fit/solvent-cement joints for non-pressurized soil, waste, and rainwater discharge. </w:t>
      </w:r>
    </w:p>
    <w:p w14:paraId="08961420" w14:textId="77777777" w:rsidR="006C5FE3" w:rsidRPr="006C5FE3" w:rsidRDefault="006C5FE3" w:rsidP="006C5FE3">
      <w:pPr>
        <w:numPr>
          <w:ilvl w:val="0"/>
          <w:numId w:val="20"/>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Type A and Type B Classification:</w:t>
      </w:r>
    </w:p>
    <w:p w14:paraId="008ECA00" w14:textId="77777777" w:rsidR="006C5FE3" w:rsidRPr="006C5FE3" w:rsidRDefault="006C5FE3" w:rsidP="006C5FE3">
      <w:pPr>
        <w:numPr>
          <w:ilvl w:val="1"/>
          <w:numId w:val="20"/>
        </w:numPr>
        <w:spacing w:after="0" w:line="240" w:lineRule="auto"/>
        <w:rPr>
          <w:rFonts w:ascii="Arial" w:eastAsia="Times New Roman" w:hAnsi="Arial" w:cs="Arial"/>
          <w:kern w:val="0"/>
          <w:lang w:eastAsia="en-IN"/>
          <w14:ligatures w14:val="none"/>
        </w:rPr>
      </w:pPr>
      <w:r w:rsidRPr="006C5FE3">
        <w:rPr>
          <w:rFonts w:ascii="Arial" w:eastAsia="Times New Roman" w:hAnsi="Arial" w:cs="Arial"/>
          <w:i/>
          <w:iCs/>
          <w:kern w:val="0"/>
          <w:lang w:eastAsia="en-IN"/>
          <w14:ligatures w14:val="none"/>
        </w:rPr>
        <w:t>Type A</w:t>
      </w:r>
      <w:r w:rsidRPr="006C5FE3">
        <w:rPr>
          <w:rFonts w:ascii="Arial" w:eastAsia="Times New Roman" w:hAnsi="Arial" w:cs="Arial"/>
          <w:kern w:val="0"/>
          <w:lang w:eastAsia="en-IN"/>
          <w14:ligatures w14:val="none"/>
        </w:rPr>
        <w:t xml:space="preserve"> is designed for ventilation and rainwater systems.</w:t>
      </w:r>
    </w:p>
    <w:p w14:paraId="00E80239" w14:textId="5435D5A6" w:rsidR="006C5FE3" w:rsidRPr="006C5FE3" w:rsidRDefault="006C5FE3" w:rsidP="006C5FE3">
      <w:pPr>
        <w:numPr>
          <w:ilvl w:val="1"/>
          <w:numId w:val="20"/>
        </w:numPr>
        <w:spacing w:after="0" w:line="240" w:lineRule="auto"/>
        <w:rPr>
          <w:rFonts w:ascii="Arial" w:eastAsia="Times New Roman" w:hAnsi="Arial" w:cs="Arial"/>
          <w:kern w:val="0"/>
          <w:lang w:eastAsia="en-IN"/>
          <w14:ligatures w14:val="none"/>
        </w:rPr>
      </w:pPr>
      <w:r w:rsidRPr="006C5FE3">
        <w:rPr>
          <w:rFonts w:ascii="Arial" w:eastAsia="Times New Roman" w:hAnsi="Arial" w:cs="Arial"/>
          <w:i/>
          <w:iCs/>
          <w:kern w:val="0"/>
          <w:lang w:eastAsia="en-IN"/>
          <w14:ligatures w14:val="none"/>
        </w:rPr>
        <w:t>Type B</w:t>
      </w:r>
      <w:r w:rsidRPr="006C5FE3">
        <w:rPr>
          <w:rFonts w:ascii="Arial" w:eastAsia="Times New Roman" w:hAnsi="Arial" w:cs="Arial"/>
          <w:kern w:val="0"/>
          <w:lang w:eastAsia="en-IN"/>
          <w14:ligatures w14:val="none"/>
        </w:rPr>
        <w:t xml:space="preserve"> is built for soil and waste discharge inside buildings. </w:t>
      </w:r>
    </w:p>
    <w:p w14:paraId="5FA9FC3A" w14:textId="5CD365BF" w:rsidR="006C5FE3" w:rsidRPr="006C5FE3" w:rsidRDefault="006C5FE3" w:rsidP="006C5FE3">
      <w:pPr>
        <w:numPr>
          <w:ilvl w:val="0"/>
          <w:numId w:val="20"/>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Thermal &amp; Physical Resilience:</w:t>
      </w:r>
      <w:r w:rsidRPr="006C5FE3">
        <w:rPr>
          <w:rFonts w:ascii="Arial" w:eastAsia="Times New Roman" w:hAnsi="Arial" w:cs="Arial"/>
          <w:kern w:val="0"/>
          <w:lang w:eastAsia="en-IN"/>
          <w14:ligatures w14:val="none"/>
        </w:rPr>
        <w:t xml:space="preserve"> BIS standards mandate a Vicat softening temperature of ≥ 79°C and heat reversion of ≤ 5% to prevent warping under hot wastewater. </w:t>
      </w:r>
    </w:p>
    <w:p w14:paraId="173E3944" w14:textId="2595C660" w:rsidR="006C5FE3" w:rsidRPr="006C5FE3" w:rsidRDefault="006C5FE3" w:rsidP="006C5FE3">
      <w:pPr>
        <w:numPr>
          <w:ilvl w:val="0"/>
          <w:numId w:val="20"/>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Noise Reduction &amp; Clog Prevention:</w:t>
      </w:r>
      <w:r w:rsidRPr="006C5FE3">
        <w:rPr>
          <w:rFonts w:ascii="Arial" w:eastAsia="Times New Roman" w:hAnsi="Arial" w:cs="Arial"/>
          <w:kern w:val="0"/>
          <w:lang w:eastAsia="en-IN"/>
          <w14:ligatures w14:val="none"/>
        </w:rPr>
        <w:t xml:space="preserve"> Smooth internal bores stop solid waste from snagging, and thick-walled rigid construction dampens the sound of falling water/waste. </w:t>
      </w:r>
    </w:p>
    <w:p w14:paraId="4927980E" w14:textId="660885D5" w:rsidR="006C5FE3" w:rsidRPr="006C5FE3" w:rsidRDefault="006C5FE3" w:rsidP="006C5FE3">
      <w:pPr>
        <w:numPr>
          <w:ilvl w:val="0"/>
          <w:numId w:val="20"/>
        </w:numPr>
        <w:spacing w:after="0" w:line="240" w:lineRule="auto"/>
        <w:rPr>
          <w:rFonts w:ascii="Arial" w:eastAsia="Times New Roman" w:hAnsi="Arial" w:cs="Arial"/>
          <w:kern w:val="0"/>
          <w:lang w:eastAsia="en-IN"/>
          <w14:ligatures w14:val="none"/>
        </w:rPr>
      </w:pPr>
      <w:r w:rsidRPr="006C5FE3">
        <w:rPr>
          <w:rFonts w:ascii="Arial" w:eastAsia="Times New Roman" w:hAnsi="Arial" w:cs="Arial"/>
          <w:b/>
          <w:bCs/>
          <w:kern w:val="0"/>
          <w:lang w:eastAsia="en-IN"/>
          <w14:ligatures w14:val="none"/>
        </w:rPr>
        <w:t>UV &amp; Weather Resistance:</w:t>
      </w:r>
      <w:r w:rsidRPr="006C5FE3">
        <w:rPr>
          <w:rFonts w:ascii="Arial" w:eastAsia="Times New Roman" w:hAnsi="Arial" w:cs="Arial"/>
          <w:kern w:val="0"/>
          <w:lang w:eastAsia="en-IN"/>
          <w14:ligatures w14:val="none"/>
        </w:rPr>
        <w:t xml:space="preserve"> Designed to withstand exposure in outdoor drainage, ventilation stacks, and rainwater downpipes without premature degradation. </w:t>
      </w:r>
    </w:p>
    <w:p w14:paraId="0F012D53" w14:textId="77777777" w:rsidR="006C5FE3" w:rsidRPr="006C5FE3" w:rsidRDefault="00000000" w:rsidP="006C5FE3">
      <w:pPr>
        <w:spacing w:before="480" w:after="480" w:line="240" w:lineRule="auto"/>
        <w:rPr>
          <w:rFonts w:ascii="Arial" w:eastAsia="Times New Roman" w:hAnsi="Arial" w:cs="Arial"/>
          <w:kern w:val="0"/>
          <w:lang w:eastAsia="en-IN"/>
          <w14:ligatures w14:val="none"/>
        </w:rPr>
      </w:pPr>
      <w:r>
        <w:rPr>
          <w:rFonts w:ascii="Arial" w:eastAsia="Times New Roman" w:hAnsi="Arial" w:cs="Arial"/>
          <w:kern w:val="0"/>
          <w:lang w:eastAsia="en-IN"/>
          <w14:ligatures w14:val="none"/>
        </w:rPr>
        <w:pict w14:anchorId="00A01557">
          <v:rect id="_x0000_i1031" style="width:0;height:1.5pt" o:hralign="center" o:hrstd="t" o:hr="t" fillcolor="#a0a0a0" stroked="f"/>
        </w:pict>
      </w:r>
    </w:p>
    <w:p w14:paraId="3B3493A2" w14:textId="77777777" w:rsidR="006C5FE3" w:rsidRPr="006C5FE3" w:rsidRDefault="006C5FE3" w:rsidP="006C5FE3">
      <w:pPr>
        <w:spacing w:after="0" w:line="240" w:lineRule="auto"/>
        <w:rPr>
          <w:rFonts w:ascii="Arial" w:eastAsia="Times New Roman" w:hAnsi="Arial" w:cs="Arial"/>
          <w:b/>
          <w:bCs/>
          <w:kern w:val="0"/>
          <w:sz w:val="30"/>
          <w:szCs w:val="30"/>
          <w:lang w:eastAsia="en-IN"/>
          <w14:ligatures w14:val="none"/>
        </w:rPr>
      </w:pPr>
      <w:r w:rsidRPr="006C5FE3">
        <w:rPr>
          <w:rFonts w:ascii="Arial" w:eastAsia="Times New Roman" w:hAnsi="Arial" w:cs="Arial"/>
          <w:b/>
          <w:bCs/>
          <w:kern w:val="0"/>
          <w:sz w:val="30"/>
          <w:szCs w:val="30"/>
          <w:lang w:eastAsia="en-IN"/>
          <w14:ligatures w14:val="none"/>
        </w:rPr>
        <w:t>Summary Comparison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9"/>
        <w:gridCol w:w="3132"/>
        <w:gridCol w:w="3815"/>
      </w:tblGrid>
      <w:tr w:rsidR="006C5FE3" w:rsidRPr="006C5FE3" w14:paraId="03D51B80" w14:textId="77777777">
        <w:trPr>
          <w:tblCellSpacing w:w="15" w:type="dxa"/>
        </w:trPr>
        <w:tc>
          <w:tcPr>
            <w:tcW w:w="0" w:type="auto"/>
            <w:tcBorders>
              <w:bottom w:val="single" w:sz="6" w:space="0" w:color="444746"/>
            </w:tcBorders>
            <w:vAlign w:val="center"/>
            <w:hideMark/>
          </w:tcPr>
          <w:p w14:paraId="6B107674" w14:textId="77777777" w:rsidR="006C5FE3" w:rsidRPr="006C5FE3" w:rsidRDefault="006C5FE3" w:rsidP="006C5FE3">
            <w:pPr>
              <w:spacing w:after="0" w:line="240" w:lineRule="auto"/>
              <w:jc w:val="center"/>
              <w:rPr>
                <w:rFonts w:ascii="Arial" w:eastAsia="Times New Roman" w:hAnsi="Arial" w:cs="Arial"/>
                <w:b/>
                <w:bCs/>
                <w:kern w:val="0"/>
                <w:sz w:val="21"/>
                <w:szCs w:val="21"/>
                <w:lang w:eastAsia="en-IN"/>
                <w14:ligatures w14:val="none"/>
              </w:rPr>
            </w:pPr>
            <w:r w:rsidRPr="006C5FE3">
              <w:rPr>
                <w:rFonts w:ascii="Arial" w:eastAsia="Times New Roman" w:hAnsi="Arial" w:cs="Arial"/>
                <w:b/>
                <w:bCs/>
                <w:kern w:val="0"/>
                <w:sz w:val="21"/>
                <w:szCs w:val="21"/>
                <w:lang w:eastAsia="en-IN"/>
                <w14:ligatures w14:val="none"/>
              </w:rPr>
              <w:t>Feature</w:t>
            </w:r>
          </w:p>
        </w:tc>
        <w:tc>
          <w:tcPr>
            <w:tcW w:w="0" w:type="auto"/>
            <w:tcBorders>
              <w:bottom w:val="single" w:sz="6" w:space="0" w:color="444746"/>
            </w:tcBorders>
            <w:vAlign w:val="center"/>
            <w:hideMark/>
          </w:tcPr>
          <w:p w14:paraId="719D40B7" w14:textId="77777777" w:rsidR="006C5FE3" w:rsidRPr="006C5FE3" w:rsidRDefault="006C5FE3" w:rsidP="006C5FE3">
            <w:pPr>
              <w:spacing w:after="0" w:line="240" w:lineRule="auto"/>
              <w:jc w:val="center"/>
              <w:rPr>
                <w:rFonts w:ascii="Arial" w:eastAsia="Times New Roman" w:hAnsi="Arial" w:cs="Arial"/>
                <w:b/>
                <w:bCs/>
                <w:kern w:val="0"/>
                <w:sz w:val="21"/>
                <w:szCs w:val="21"/>
                <w:lang w:eastAsia="en-IN"/>
                <w14:ligatures w14:val="none"/>
              </w:rPr>
            </w:pPr>
            <w:r w:rsidRPr="006C5FE3">
              <w:rPr>
                <w:rFonts w:ascii="Arial" w:eastAsia="Times New Roman" w:hAnsi="Arial" w:cs="Arial"/>
                <w:b/>
                <w:bCs/>
                <w:kern w:val="0"/>
                <w:sz w:val="21"/>
                <w:szCs w:val="21"/>
                <w:lang w:eastAsia="en-IN"/>
                <w14:ligatures w14:val="none"/>
              </w:rPr>
              <w:t>PVC / uPVC Plumbing Pipes</w:t>
            </w:r>
          </w:p>
        </w:tc>
        <w:tc>
          <w:tcPr>
            <w:tcW w:w="0" w:type="auto"/>
            <w:tcBorders>
              <w:bottom w:val="single" w:sz="6" w:space="0" w:color="444746"/>
            </w:tcBorders>
            <w:vAlign w:val="center"/>
            <w:hideMark/>
          </w:tcPr>
          <w:p w14:paraId="38C8A0FF" w14:textId="77777777" w:rsidR="006C5FE3" w:rsidRPr="006C5FE3" w:rsidRDefault="006C5FE3" w:rsidP="006C5FE3">
            <w:pPr>
              <w:spacing w:after="0" w:line="240" w:lineRule="auto"/>
              <w:jc w:val="center"/>
              <w:rPr>
                <w:rFonts w:ascii="Arial" w:eastAsia="Times New Roman" w:hAnsi="Arial" w:cs="Arial"/>
                <w:b/>
                <w:bCs/>
                <w:kern w:val="0"/>
                <w:sz w:val="21"/>
                <w:szCs w:val="21"/>
                <w:lang w:eastAsia="en-IN"/>
                <w14:ligatures w14:val="none"/>
              </w:rPr>
            </w:pPr>
            <w:r w:rsidRPr="006C5FE3">
              <w:rPr>
                <w:rFonts w:ascii="Arial" w:eastAsia="Times New Roman" w:hAnsi="Arial" w:cs="Arial"/>
                <w:b/>
                <w:bCs/>
                <w:kern w:val="0"/>
                <w:sz w:val="21"/>
                <w:szCs w:val="21"/>
                <w:lang w:eastAsia="en-IN"/>
                <w14:ligatures w14:val="none"/>
              </w:rPr>
              <w:t>SWR Pipes</w:t>
            </w:r>
          </w:p>
        </w:tc>
      </w:tr>
      <w:tr w:rsidR="006C5FE3" w:rsidRPr="006C5FE3" w14:paraId="043668FC" w14:textId="77777777">
        <w:trPr>
          <w:tblCellSpacing w:w="15" w:type="dxa"/>
        </w:trPr>
        <w:tc>
          <w:tcPr>
            <w:tcW w:w="0" w:type="auto"/>
            <w:tcBorders>
              <w:bottom w:val="single" w:sz="6" w:space="0" w:color="444746"/>
            </w:tcBorders>
            <w:vAlign w:val="center"/>
            <w:hideMark/>
          </w:tcPr>
          <w:p w14:paraId="218CAE35"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b/>
                <w:bCs/>
                <w:kern w:val="0"/>
                <w:sz w:val="21"/>
                <w:szCs w:val="21"/>
                <w:lang w:eastAsia="en-IN"/>
                <w14:ligatures w14:val="none"/>
              </w:rPr>
              <w:t>Primary BIS Standard</w:t>
            </w:r>
          </w:p>
        </w:tc>
        <w:tc>
          <w:tcPr>
            <w:tcW w:w="0" w:type="auto"/>
            <w:tcBorders>
              <w:bottom w:val="single" w:sz="6" w:space="0" w:color="444746"/>
            </w:tcBorders>
            <w:vAlign w:val="center"/>
            <w:hideMark/>
          </w:tcPr>
          <w:p w14:paraId="2D03DD47"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b/>
                <w:bCs/>
                <w:kern w:val="0"/>
                <w:sz w:val="21"/>
                <w:szCs w:val="21"/>
                <w:lang w:eastAsia="en-IN"/>
                <w14:ligatures w14:val="none"/>
              </w:rPr>
              <w:t>IS 4985</w:t>
            </w:r>
          </w:p>
        </w:tc>
        <w:tc>
          <w:tcPr>
            <w:tcW w:w="0" w:type="auto"/>
            <w:tcBorders>
              <w:bottom w:val="single" w:sz="6" w:space="0" w:color="444746"/>
            </w:tcBorders>
            <w:vAlign w:val="center"/>
            <w:hideMark/>
          </w:tcPr>
          <w:p w14:paraId="084CC536"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b/>
                <w:bCs/>
                <w:kern w:val="0"/>
                <w:sz w:val="21"/>
                <w:szCs w:val="21"/>
                <w:lang w:eastAsia="en-IN"/>
                <w14:ligatures w14:val="none"/>
              </w:rPr>
              <w:t>IS 13592</w:t>
            </w:r>
          </w:p>
        </w:tc>
      </w:tr>
      <w:tr w:rsidR="006C5FE3" w:rsidRPr="006C5FE3" w14:paraId="32D3D9C3" w14:textId="77777777">
        <w:trPr>
          <w:tblCellSpacing w:w="15" w:type="dxa"/>
        </w:trPr>
        <w:tc>
          <w:tcPr>
            <w:tcW w:w="0" w:type="auto"/>
            <w:tcBorders>
              <w:bottom w:val="single" w:sz="6" w:space="0" w:color="444746"/>
            </w:tcBorders>
            <w:vAlign w:val="center"/>
            <w:hideMark/>
          </w:tcPr>
          <w:p w14:paraId="36664026"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b/>
                <w:bCs/>
                <w:kern w:val="0"/>
                <w:sz w:val="21"/>
                <w:szCs w:val="21"/>
                <w:lang w:eastAsia="en-IN"/>
                <w14:ligatures w14:val="none"/>
              </w:rPr>
              <w:t>Flow Type</w:t>
            </w:r>
          </w:p>
        </w:tc>
        <w:tc>
          <w:tcPr>
            <w:tcW w:w="0" w:type="auto"/>
            <w:tcBorders>
              <w:bottom w:val="single" w:sz="6" w:space="0" w:color="444746"/>
            </w:tcBorders>
            <w:vAlign w:val="center"/>
            <w:hideMark/>
          </w:tcPr>
          <w:p w14:paraId="0BB7B8EA"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kern w:val="0"/>
                <w:sz w:val="21"/>
                <w:szCs w:val="21"/>
                <w:lang w:eastAsia="en-IN"/>
                <w14:ligatures w14:val="none"/>
              </w:rPr>
              <w:t>Pressurized (Supply lines, pumps)</w:t>
            </w:r>
          </w:p>
        </w:tc>
        <w:tc>
          <w:tcPr>
            <w:tcW w:w="0" w:type="auto"/>
            <w:tcBorders>
              <w:bottom w:val="single" w:sz="6" w:space="0" w:color="444746"/>
            </w:tcBorders>
            <w:vAlign w:val="center"/>
            <w:hideMark/>
          </w:tcPr>
          <w:p w14:paraId="223DAAF2"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kern w:val="0"/>
                <w:sz w:val="21"/>
                <w:szCs w:val="21"/>
                <w:lang w:eastAsia="en-IN"/>
                <w14:ligatures w14:val="none"/>
              </w:rPr>
              <w:t>Gravity flow (Drainage, soil, rain)</w:t>
            </w:r>
          </w:p>
        </w:tc>
      </w:tr>
      <w:tr w:rsidR="006C5FE3" w:rsidRPr="006C5FE3" w14:paraId="3CB154BF" w14:textId="77777777">
        <w:trPr>
          <w:tblCellSpacing w:w="15" w:type="dxa"/>
        </w:trPr>
        <w:tc>
          <w:tcPr>
            <w:tcW w:w="0" w:type="auto"/>
            <w:tcBorders>
              <w:bottom w:val="single" w:sz="6" w:space="0" w:color="444746"/>
            </w:tcBorders>
            <w:vAlign w:val="center"/>
            <w:hideMark/>
          </w:tcPr>
          <w:p w14:paraId="0455CB23"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b/>
                <w:bCs/>
                <w:kern w:val="0"/>
                <w:sz w:val="21"/>
                <w:szCs w:val="21"/>
                <w:lang w:eastAsia="en-IN"/>
                <w14:ligatures w14:val="none"/>
              </w:rPr>
              <w:t xml:space="preserve">Typical </w:t>
            </w:r>
            <w:proofErr w:type="spellStart"/>
            <w:r w:rsidRPr="006C5FE3">
              <w:rPr>
                <w:rFonts w:ascii="Arial" w:eastAsia="Times New Roman" w:hAnsi="Arial" w:cs="Arial"/>
                <w:b/>
                <w:bCs/>
                <w:kern w:val="0"/>
                <w:sz w:val="21"/>
                <w:szCs w:val="21"/>
                <w:lang w:eastAsia="en-IN"/>
                <w14:ligatures w14:val="none"/>
              </w:rPr>
              <w:t>Color</w:t>
            </w:r>
            <w:proofErr w:type="spellEnd"/>
          </w:p>
        </w:tc>
        <w:tc>
          <w:tcPr>
            <w:tcW w:w="0" w:type="auto"/>
            <w:tcBorders>
              <w:bottom w:val="single" w:sz="6" w:space="0" w:color="444746"/>
            </w:tcBorders>
            <w:vAlign w:val="center"/>
            <w:hideMark/>
          </w:tcPr>
          <w:p w14:paraId="6A5EA127"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kern w:val="0"/>
                <w:sz w:val="21"/>
                <w:szCs w:val="21"/>
                <w:lang w:eastAsia="en-IN"/>
                <w14:ligatures w14:val="none"/>
              </w:rPr>
              <w:t>Off-white / Light blue / Grey</w:t>
            </w:r>
          </w:p>
        </w:tc>
        <w:tc>
          <w:tcPr>
            <w:tcW w:w="0" w:type="auto"/>
            <w:tcBorders>
              <w:bottom w:val="single" w:sz="6" w:space="0" w:color="444746"/>
            </w:tcBorders>
            <w:vAlign w:val="center"/>
            <w:hideMark/>
          </w:tcPr>
          <w:p w14:paraId="4B595226"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kern w:val="0"/>
                <w:sz w:val="21"/>
                <w:szCs w:val="21"/>
                <w:lang w:eastAsia="en-IN"/>
                <w14:ligatures w14:val="none"/>
              </w:rPr>
              <w:t>Dark grey surface (with specific band codes)</w:t>
            </w:r>
          </w:p>
        </w:tc>
      </w:tr>
      <w:tr w:rsidR="006C5FE3" w:rsidRPr="006C5FE3" w14:paraId="362964D9" w14:textId="77777777">
        <w:trPr>
          <w:tblCellSpacing w:w="15" w:type="dxa"/>
        </w:trPr>
        <w:tc>
          <w:tcPr>
            <w:tcW w:w="0" w:type="auto"/>
            <w:tcBorders>
              <w:bottom w:val="nil"/>
            </w:tcBorders>
            <w:vAlign w:val="center"/>
            <w:hideMark/>
          </w:tcPr>
          <w:p w14:paraId="7A0CEE29"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b/>
                <w:bCs/>
                <w:kern w:val="0"/>
                <w:sz w:val="21"/>
                <w:szCs w:val="21"/>
                <w:lang w:eastAsia="en-IN"/>
                <w14:ligatures w14:val="none"/>
              </w:rPr>
              <w:t>Joint Type</w:t>
            </w:r>
          </w:p>
        </w:tc>
        <w:tc>
          <w:tcPr>
            <w:tcW w:w="0" w:type="auto"/>
            <w:tcBorders>
              <w:bottom w:val="nil"/>
            </w:tcBorders>
            <w:vAlign w:val="center"/>
            <w:hideMark/>
          </w:tcPr>
          <w:p w14:paraId="5D19A5BC"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kern w:val="0"/>
                <w:sz w:val="21"/>
                <w:szCs w:val="21"/>
                <w:lang w:eastAsia="en-IN"/>
                <w14:ligatures w14:val="none"/>
              </w:rPr>
              <w:t>Solvent cement / Threaded / Ring fit</w:t>
            </w:r>
          </w:p>
        </w:tc>
        <w:tc>
          <w:tcPr>
            <w:tcW w:w="0" w:type="auto"/>
            <w:tcBorders>
              <w:bottom w:val="nil"/>
            </w:tcBorders>
            <w:vAlign w:val="center"/>
            <w:hideMark/>
          </w:tcPr>
          <w:p w14:paraId="3BF80D77" w14:textId="77777777" w:rsidR="006C5FE3" w:rsidRPr="006C5FE3" w:rsidRDefault="006C5FE3" w:rsidP="006C5FE3">
            <w:pPr>
              <w:spacing w:after="0" w:line="240" w:lineRule="auto"/>
              <w:rPr>
                <w:rFonts w:ascii="Arial" w:eastAsia="Times New Roman" w:hAnsi="Arial" w:cs="Arial"/>
                <w:kern w:val="0"/>
                <w:sz w:val="21"/>
                <w:szCs w:val="21"/>
                <w:lang w:eastAsia="en-IN"/>
                <w14:ligatures w14:val="none"/>
              </w:rPr>
            </w:pPr>
            <w:r w:rsidRPr="006C5FE3">
              <w:rPr>
                <w:rFonts w:ascii="Arial" w:eastAsia="Times New Roman" w:hAnsi="Arial" w:cs="Arial"/>
                <w:kern w:val="0"/>
                <w:sz w:val="21"/>
                <w:szCs w:val="21"/>
                <w:lang w:eastAsia="en-IN"/>
                <w14:ligatures w14:val="none"/>
              </w:rPr>
              <w:t>Push-fit ring or solvent weld</w:t>
            </w:r>
          </w:p>
        </w:tc>
      </w:tr>
    </w:tbl>
    <w:p w14:paraId="6D0EB1C5" w14:textId="3C6E1048" w:rsidR="006C5FE3" w:rsidRPr="006C5FE3" w:rsidRDefault="006C5FE3" w:rsidP="006C5FE3">
      <w:pPr>
        <w:spacing w:after="0" w:line="240" w:lineRule="auto"/>
        <w:rPr>
          <w:rFonts w:ascii="Arial" w:eastAsia="Times New Roman" w:hAnsi="Arial" w:cs="Arial"/>
          <w:kern w:val="0"/>
          <w:lang w:eastAsia="en-IN"/>
          <w14:ligatures w14:val="none"/>
        </w:rPr>
      </w:pPr>
    </w:p>
    <w:p w14:paraId="1C011785" w14:textId="77777777" w:rsidR="00DD7723" w:rsidRPr="00564BCB" w:rsidRDefault="00DD7723">
      <w:pPr>
        <w:rPr>
          <w:lang w:val="en-US"/>
        </w:rPr>
      </w:pPr>
    </w:p>
    <w:sectPr w:rsidR="00DD7723" w:rsidRPr="00564BCB">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330E0" w14:textId="77777777" w:rsidR="006019D3" w:rsidRDefault="006019D3" w:rsidP="00DF7B3F">
      <w:pPr>
        <w:spacing w:after="0" w:line="240" w:lineRule="auto"/>
      </w:pPr>
      <w:r>
        <w:separator/>
      </w:r>
    </w:p>
  </w:endnote>
  <w:endnote w:type="continuationSeparator" w:id="0">
    <w:p w14:paraId="64807527" w14:textId="77777777" w:rsidR="006019D3" w:rsidRDefault="006019D3" w:rsidP="00DF7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199AA" w14:textId="77777777" w:rsidR="00DF7B3F" w:rsidRDefault="00DF7B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4031F" w14:textId="77777777" w:rsidR="00DF7B3F" w:rsidRDefault="00DF7B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F5BE6" w14:textId="77777777" w:rsidR="00DF7B3F" w:rsidRDefault="00DF7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4AA5A" w14:textId="77777777" w:rsidR="006019D3" w:rsidRDefault="006019D3" w:rsidP="00DF7B3F">
      <w:pPr>
        <w:spacing w:after="0" w:line="240" w:lineRule="auto"/>
      </w:pPr>
      <w:r>
        <w:separator/>
      </w:r>
    </w:p>
  </w:footnote>
  <w:footnote w:type="continuationSeparator" w:id="0">
    <w:p w14:paraId="283C15A3" w14:textId="77777777" w:rsidR="006019D3" w:rsidRDefault="006019D3" w:rsidP="00DF7B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5695C" w14:textId="77777777" w:rsidR="00DF7B3F" w:rsidRDefault="00DF7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198D8" w14:textId="77777777" w:rsidR="00DF7B3F" w:rsidRDefault="00DF7B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E5513" w14:textId="77777777" w:rsidR="00DF7B3F" w:rsidRDefault="00DF7B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6282D"/>
    <w:multiLevelType w:val="multilevel"/>
    <w:tmpl w:val="1CFA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57620"/>
    <w:multiLevelType w:val="multilevel"/>
    <w:tmpl w:val="0D0E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A246FF"/>
    <w:multiLevelType w:val="multilevel"/>
    <w:tmpl w:val="AC12A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226CA9"/>
    <w:multiLevelType w:val="multilevel"/>
    <w:tmpl w:val="AEEA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AC0187"/>
    <w:multiLevelType w:val="multilevel"/>
    <w:tmpl w:val="8AA2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F9128C"/>
    <w:multiLevelType w:val="multilevel"/>
    <w:tmpl w:val="6260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297A4B"/>
    <w:multiLevelType w:val="multilevel"/>
    <w:tmpl w:val="AF4EF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AA5C18"/>
    <w:multiLevelType w:val="multilevel"/>
    <w:tmpl w:val="97367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7D4EB3"/>
    <w:multiLevelType w:val="multilevel"/>
    <w:tmpl w:val="CF90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E43333"/>
    <w:multiLevelType w:val="multilevel"/>
    <w:tmpl w:val="BEAA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D713B0"/>
    <w:multiLevelType w:val="multilevel"/>
    <w:tmpl w:val="1968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693263"/>
    <w:multiLevelType w:val="multilevel"/>
    <w:tmpl w:val="93605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FD45C2"/>
    <w:multiLevelType w:val="multilevel"/>
    <w:tmpl w:val="A75A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6D4988"/>
    <w:multiLevelType w:val="multilevel"/>
    <w:tmpl w:val="3E52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88354C"/>
    <w:multiLevelType w:val="multilevel"/>
    <w:tmpl w:val="D934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9C0D2A"/>
    <w:multiLevelType w:val="multilevel"/>
    <w:tmpl w:val="81F2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7E7A73"/>
    <w:multiLevelType w:val="multilevel"/>
    <w:tmpl w:val="E3BC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0D582E"/>
    <w:multiLevelType w:val="multilevel"/>
    <w:tmpl w:val="46CE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A474591"/>
    <w:multiLevelType w:val="multilevel"/>
    <w:tmpl w:val="1EA6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A42C80"/>
    <w:multiLevelType w:val="multilevel"/>
    <w:tmpl w:val="E95E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447434">
    <w:abstractNumId w:val="9"/>
  </w:num>
  <w:num w:numId="2" w16cid:durableId="1876501527">
    <w:abstractNumId w:val="15"/>
  </w:num>
  <w:num w:numId="3" w16cid:durableId="1172065358">
    <w:abstractNumId w:val="11"/>
  </w:num>
  <w:num w:numId="4" w16cid:durableId="1960911817">
    <w:abstractNumId w:val="0"/>
  </w:num>
  <w:num w:numId="5" w16cid:durableId="1397044587">
    <w:abstractNumId w:val="3"/>
  </w:num>
  <w:num w:numId="6" w16cid:durableId="18816825">
    <w:abstractNumId w:val="1"/>
  </w:num>
  <w:num w:numId="7" w16cid:durableId="1939294801">
    <w:abstractNumId w:val="2"/>
  </w:num>
  <w:num w:numId="8" w16cid:durableId="163590911">
    <w:abstractNumId w:val="7"/>
  </w:num>
  <w:num w:numId="9" w16cid:durableId="1311250956">
    <w:abstractNumId w:val="5"/>
  </w:num>
  <w:num w:numId="10" w16cid:durableId="1222181055">
    <w:abstractNumId w:val="17"/>
  </w:num>
  <w:num w:numId="11" w16cid:durableId="1178227399">
    <w:abstractNumId w:val="4"/>
  </w:num>
  <w:num w:numId="12" w16cid:durableId="1772628462">
    <w:abstractNumId w:val="16"/>
  </w:num>
  <w:num w:numId="13" w16cid:durableId="2092239394">
    <w:abstractNumId w:val="14"/>
  </w:num>
  <w:num w:numId="14" w16cid:durableId="767849150">
    <w:abstractNumId w:val="13"/>
  </w:num>
  <w:num w:numId="15" w16cid:durableId="1710714469">
    <w:abstractNumId w:val="8"/>
  </w:num>
  <w:num w:numId="16" w16cid:durableId="1902866561">
    <w:abstractNumId w:val="18"/>
  </w:num>
  <w:num w:numId="17" w16cid:durableId="366027301">
    <w:abstractNumId w:val="12"/>
  </w:num>
  <w:num w:numId="18" w16cid:durableId="976181737">
    <w:abstractNumId w:val="19"/>
  </w:num>
  <w:num w:numId="19" w16cid:durableId="883518615">
    <w:abstractNumId w:val="10"/>
  </w:num>
  <w:num w:numId="20" w16cid:durableId="16249239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BCB"/>
    <w:rsid w:val="0000768D"/>
    <w:rsid w:val="00110649"/>
    <w:rsid w:val="00190437"/>
    <w:rsid w:val="001E4D38"/>
    <w:rsid w:val="00257A0C"/>
    <w:rsid w:val="002C1392"/>
    <w:rsid w:val="003D7E33"/>
    <w:rsid w:val="00401D78"/>
    <w:rsid w:val="00424463"/>
    <w:rsid w:val="00424C16"/>
    <w:rsid w:val="004541C3"/>
    <w:rsid w:val="004806EB"/>
    <w:rsid w:val="004C4D2B"/>
    <w:rsid w:val="00564BCB"/>
    <w:rsid w:val="00587FC2"/>
    <w:rsid w:val="006019D3"/>
    <w:rsid w:val="00653517"/>
    <w:rsid w:val="006C5FE3"/>
    <w:rsid w:val="007D1361"/>
    <w:rsid w:val="00896AAF"/>
    <w:rsid w:val="008D02DD"/>
    <w:rsid w:val="00914647"/>
    <w:rsid w:val="00A23CC8"/>
    <w:rsid w:val="00AA43FE"/>
    <w:rsid w:val="00BC1306"/>
    <w:rsid w:val="00C35A62"/>
    <w:rsid w:val="00C42003"/>
    <w:rsid w:val="00D40F3C"/>
    <w:rsid w:val="00DD7723"/>
    <w:rsid w:val="00DF7B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F808D"/>
  <w15:chartTrackingRefBased/>
  <w15:docId w15:val="{792480B4-3859-4CED-935C-995D75DA3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4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4B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4B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4B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4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B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4B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4B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4B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4B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4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BCB"/>
    <w:rPr>
      <w:rFonts w:eastAsiaTheme="majorEastAsia" w:cstheme="majorBidi"/>
      <w:color w:val="272727" w:themeColor="text1" w:themeTint="D8"/>
    </w:rPr>
  </w:style>
  <w:style w:type="paragraph" w:styleId="Title">
    <w:name w:val="Title"/>
    <w:basedOn w:val="Normal"/>
    <w:next w:val="Normal"/>
    <w:link w:val="TitleChar"/>
    <w:uiPriority w:val="10"/>
    <w:qFormat/>
    <w:rsid w:val="00564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BCB"/>
    <w:pPr>
      <w:spacing w:before="160"/>
      <w:jc w:val="center"/>
    </w:pPr>
    <w:rPr>
      <w:i/>
      <w:iCs/>
      <w:color w:val="404040" w:themeColor="text1" w:themeTint="BF"/>
    </w:rPr>
  </w:style>
  <w:style w:type="character" w:customStyle="1" w:styleId="QuoteChar">
    <w:name w:val="Quote Char"/>
    <w:basedOn w:val="DefaultParagraphFont"/>
    <w:link w:val="Quote"/>
    <w:uiPriority w:val="29"/>
    <w:rsid w:val="00564BCB"/>
    <w:rPr>
      <w:i/>
      <w:iCs/>
      <w:color w:val="404040" w:themeColor="text1" w:themeTint="BF"/>
    </w:rPr>
  </w:style>
  <w:style w:type="paragraph" w:styleId="ListParagraph">
    <w:name w:val="List Paragraph"/>
    <w:basedOn w:val="Normal"/>
    <w:uiPriority w:val="34"/>
    <w:qFormat/>
    <w:rsid w:val="00564BCB"/>
    <w:pPr>
      <w:ind w:left="720"/>
      <w:contextualSpacing/>
    </w:pPr>
  </w:style>
  <w:style w:type="character" w:styleId="IntenseEmphasis">
    <w:name w:val="Intense Emphasis"/>
    <w:basedOn w:val="DefaultParagraphFont"/>
    <w:uiPriority w:val="21"/>
    <w:qFormat/>
    <w:rsid w:val="00564BCB"/>
    <w:rPr>
      <w:i/>
      <w:iCs/>
      <w:color w:val="0F4761" w:themeColor="accent1" w:themeShade="BF"/>
    </w:rPr>
  </w:style>
  <w:style w:type="paragraph" w:styleId="IntenseQuote">
    <w:name w:val="Intense Quote"/>
    <w:basedOn w:val="Normal"/>
    <w:next w:val="Normal"/>
    <w:link w:val="IntenseQuoteChar"/>
    <w:uiPriority w:val="30"/>
    <w:qFormat/>
    <w:rsid w:val="00564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BCB"/>
    <w:rPr>
      <w:i/>
      <w:iCs/>
      <w:color w:val="0F4761" w:themeColor="accent1" w:themeShade="BF"/>
    </w:rPr>
  </w:style>
  <w:style w:type="character" w:styleId="IntenseReference">
    <w:name w:val="Intense Reference"/>
    <w:basedOn w:val="DefaultParagraphFont"/>
    <w:uiPriority w:val="32"/>
    <w:qFormat/>
    <w:rsid w:val="00564BCB"/>
    <w:rPr>
      <w:b/>
      <w:bCs/>
      <w:smallCaps/>
      <w:color w:val="0F4761" w:themeColor="accent1" w:themeShade="BF"/>
      <w:spacing w:val="5"/>
    </w:rPr>
  </w:style>
  <w:style w:type="table" w:styleId="TableGrid">
    <w:name w:val="Table Grid"/>
    <w:basedOn w:val="TableNormal"/>
    <w:uiPriority w:val="39"/>
    <w:rsid w:val="00914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F7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B3F"/>
  </w:style>
  <w:style w:type="paragraph" w:styleId="Footer">
    <w:name w:val="footer"/>
    <w:basedOn w:val="Normal"/>
    <w:link w:val="FooterChar"/>
    <w:uiPriority w:val="99"/>
    <w:unhideWhenUsed/>
    <w:rsid w:val="00DF7B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jaypipes.com/swr-pipes/" TargetMode="External"/><Relationship Id="rId13" Type="http://schemas.openxmlformats.org/officeDocument/2006/relationships/hyperlink" Target="https://www.tritypipes.com/faqs/" TargetMode="External"/><Relationship Id="rId18" Type="http://schemas.openxmlformats.org/officeDocument/2006/relationships/hyperlink" Target="https://www.tritypipes.com/contact-u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infralens.in/code/IS-4985-2021" TargetMode="External"/><Relationship Id="rId7" Type="http://schemas.openxmlformats.org/officeDocument/2006/relationships/hyperlink" Target="https://ajaypipes.com/the-ultimate-price-guide-6-inch-pvc-pipes/" TargetMode="External"/><Relationship Id="rId12" Type="http://schemas.openxmlformats.org/officeDocument/2006/relationships/hyperlink" Target="https://www.tritypipes.com/product/cpvc-pipes-and-fittings/" TargetMode="External"/><Relationship Id="rId17" Type="http://schemas.openxmlformats.org/officeDocument/2006/relationships/hyperlink" Target="https://www.tritypipes.com/products/"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tritypipes.com/product/upvc-pressure-pipes/" TargetMode="External"/><Relationship Id="rId20" Type="http://schemas.openxmlformats.org/officeDocument/2006/relationships/hyperlink" Target="https://infralens.in/code/IS-13592-1992"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itypipes.com/product/upvc-pressure-pipe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tritypipes.com/product/swr-pipes-fittings/" TargetMode="External"/><Relationship Id="rId23" Type="http://schemas.openxmlformats.org/officeDocument/2006/relationships/hyperlink" Target="https://www.tritypipes.com/blogs/swr-pipes-vs-pvc-pipes/" TargetMode="External"/><Relationship Id="rId28" Type="http://schemas.openxmlformats.org/officeDocument/2006/relationships/header" Target="header3.xml"/><Relationship Id="rId10" Type="http://schemas.openxmlformats.org/officeDocument/2006/relationships/hyperlink" Target="https://www.tritypipes.com/product/cpvc-pipes-and-fittings/" TargetMode="External"/><Relationship Id="rId19" Type="http://schemas.openxmlformats.org/officeDocument/2006/relationships/hyperlink" Target="https://infralens.in/code/IS-4985-202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jaypipes.com/pvc-pipe-manufacturing-company-delivering-reliable-plumbing-infrastructure-solutions/" TargetMode="External"/><Relationship Id="rId14" Type="http://schemas.openxmlformats.org/officeDocument/2006/relationships/hyperlink" Target="https://www.tritypipes.com/contact-us/" TargetMode="External"/><Relationship Id="rId22" Type="http://schemas.openxmlformats.org/officeDocument/2006/relationships/hyperlink" Target="https://www.dukepipes.com/plumbing-pvc-pipe-fittings/"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TotalTime>
  <Pages>19</Pages>
  <Words>4584</Words>
  <Characters>26133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69</cp:revision>
  <cp:lastPrinted>2026-09-24T07:40:00Z</cp:lastPrinted>
  <dcterms:created xsi:type="dcterms:W3CDTF">2026-09-24T04:35:00Z</dcterms:created>
  <dcterms:modified xsi:type="dcterms:W3CDTF">2026-10-08T07:06:00Z</dcterms:modified>
</cp:coreProperties>
</file>